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bookmarkStart w:id="1" w:name="_Hlk196914385"/>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bookmarkStart w:id="2" w:name="_Hlk207718015"/>
      <w:r w:rsidRPr="00E60A07">
        <w:rPr>
          <w:rFonts w:ascii="Arial" w:hAnsi="Arial" w:cs="Arial"/>
          <w:b/>
          <w:bCs/>
          <w:color w:val="000000" w:themeColor="text1"/>
          <w:sz w:val="40"/>
          <w:szCs w:val="40"/>
        </w:rPr>
        <w:t>Accessibility Advisory Committee (AAC)</w:t>
      </w:r>
    </w:p>
    <w:p w14:paraId="7C302FF1" w14:textId="7B226E6F"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4D0C61">
        <w:rPr>
          <w:rFonts w:ascii="Arial" w:hAnsi="Arial" w:cs="Arial"/>
          <w:b/>
          <w:bCs/>
          <w:color w:val="000000" w:themeColor="text1"/>
          <w:spacing w:val="-8"/>
          <w:w w:val="105"/>
          <w:sz w:val="36"/>
          <w:szCs w:val="36"/>
        </w:rPr>
        <w:t>September</w:t>
      </w:r>
      <w:r>
        <w:rPr>
          <w:rFonts w:ascii="Arial" w:hAnsi="Arial" w:cs="Arial"/>
          <w:b/>
          <w:bCs/>
          <w:color w:val="000000" w:themeColor="text1"/>
          <w:spacing w:val="-8"/>
          <w:w w:val="105"/>
          <w:sz w:val="36"/>
          <w:szCs w:val="36"/>
        </w:rPr>
        <w:t xml:space="preserve"> </w:t>
      </w:r>
      <w:r w:rsidR="00D137EE">
        <w:rPr>
          <w:rFonts w:ascii="Arial" w:hAnsi="Arial" w:cs="Arial"/>
          <w:b/>
          <w:bCs/>
          <w:color w:val="000000" w:themeColor="text1"/>
          <w:spacing w:val="-8"/>
          <w:w w:val="105"/>
          <w:sz w:val="36"/>
          <w:szCs w:val="36"/>
        </w:rPr>
        <w:t>1</w:t>
      </w:r>
      <w:r w:rsidR="00D3138F">
        <w:rPr>
          <w:rFonts w:ascii="Arial" w:hAnsi="Arial" w:cs="Arial"/>
          <w:b/>
          <w:bCs/>
          <w:color w:val="000000" w:themeColor="text1"/>
          <w:spacing w:val="-8"/>
          <w:w w:val="105"/>
          <w:sz w:val="36"/>
          <w:szCs w:val="36"/>
        </w:rPr>
        <w:t>1</w:t>
      </w:r>
      <w:r>
        <w:rPr>
          <w:rFonts w:ascii="Arial" w:hAnsi="Arial" w:cs="Arial"/>
          <w:b/>
          <w:bCs/>
          <w:color w:val="000000" w:themeColor="text1"/>
          <w:spacing w:val="-8"/>
          <w:w w:val="105"/>
          <w:sz w:val="36"/>
          <w:szCs w:val="36"/>
        </w:rPr>
        <w:t>, 202</w:t>
      </w:r>
      <w:r w:rsidR="00EE05CA">
        <w:rPr>
          <w:rFonts w:ascii="Arial" w:hAnsi="Arial" w:cs="Arial"/>
          <w:b/>
          <w:bCs/>
          <w:color w:val="000000" w:themeColor="text1"/>
          <w:spacing w:val="-8"/>
          <w:w w:val="105"/>
          <w:sz w:val="36"/>
          <w:szCs w:val="36"/>
        </w:rPr>
        <w:t xml:space="preserve">5 </w:t>
      </w:r>
      <w:r w:rsidRPr="00AB5A14">
        <w:rPr>
          <w:rFonts w:ascii="Arial" w:hAnsi="Arial" w:cs="Arial"/>
          <w:b/>
          <w:bCs/>
          <w:color w:val="000000" w:themeColor="text1"/>
          <w:spacing w:val="-8"/>
          <w:w w:val="105"/>
          <w:sz w:val="36"/>
          <w:szCs w:val="36"/>
        </w:rPr>
        <w:t>–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0976533D" w14:textId="7E3B3272" w:rsidR="00503514" w:rsidRPr="00D137EE" w:rsidRDefault="00D137EE" w:rsidP="008C3FF5">
      <w:pPr>
        <w:pStyle w:val="Default"/>
        <w:jc w:val="center"/>
        <w:rPr>
          <w:sz w:val="48"/>
          <w:szCs w:val="48"/>
        </w:rPr>
      </w:pPr>
      <w:hyperlink r:id="rId8" w:history="1">
        <w:r w:rsidRPr="00D137EE">
          <w:rPr>
            <w:rStyle w:val="Hyperlink"/>
            <w:sz w:val="48"/>
            <w:szCs w:val="48"/>
          </w:rPr>
          <w:t>https://www.zoomgov.com/j/1608154748</w:t>
        </w:r>
      </w:hyperlink>
    </w:p>
    <w:p w14:paraId="468FF17C" w14:textId="77777777" w:rsidR="00D137EE" w:rsidRPr="00556579" w:rsidRDefault="00D137EE"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0043BD64" w14:textId="48539C62" w:rsidR="00F705EF" w:rsidRDefault="00D137EE" w:rsidP="008C3FF5">
      <w:pPr>
        <w:pStyle w:val="Default"/>
        <w:jc w:val="center"/>
        <w:rPr>
          <w:rFonts w:ascii="Calibri" w:hAnsi="Calibri"/>
          <w:sz w:val="52"/>
          <w:szCs w:val="52"/>
        </w:rPr>
      </w:pPr>
      <w:r w:rsidRPr="00D137EE">
        <w:rPr>
          <w:rFonts w:ascii="Calibri" w:hAnsi="Calibri"/>
          <w:sz w:val="52"/>
          <w:szCs w:val="52"/>
        </w:rPr>
        <w:t>160 815 4748</w:t>
      </w:r>
    </w:p>
    <w:p w14:paraId="72E6FA7A" w14:textId="77777777" w:rsidR="00D137EE" w:rsidRPr="00556579" w:rsidRDefault="00D137EE"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3"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4" w:name="_Hlk136429211"/>
      <w:bookmarkStart w:id="5" w:name="_Hlk78803336"/>
      <w:bookmarkEnd w:id="3"/>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
        <w:gridCol w:w="5130"/>
        <w:gridCol w:w="4048"/>
      </w:tblGrid>
      <w:tr w:rsidR="003C3674" w:rsidRPr="00EE1E6A" w14:paraId="77D020FC" w14:textId="77777777" w:rsidTr="00C57EEA">
        <w:trPr>
          <w:trHeight w:hRule="exact" w:val="1184"/>
        </w:trPr>
        <w:tc>
          <w:tcPr>
            <w:tcW w:w="281"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36"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80" w:type="pct"/>
            <w:vAlign w:val="center"/>
          </w:tcPr>
          <w:p w14:paraId="7FC402D2" w14:textId="3E41D085"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sidR="00C57EEA">
              <w:rPr>
                <w:rFonts w:ascii="Arial" w:hAnsi="Arial" w:cs="Arial"/>
                <w:color w:val="000000" w:themeColor="text1"/>
                <w:sz w:val="36"/>
                <w:szCs w:val="36"/>
              </w:rPr>
              <w:t>05</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rsidTr="00C57EEA">
        <w:trPr>
          <w:trHeight w:hRule="exact" w:val="1884"/>
        </w:trPr>
        <w:tc>
          <w:tcPr>
            <w:tcW w:w="281"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36"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1842E861"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sidR="00605DB4">
              <w:rPr>
                <w:rFonts w:ascii="Arial" w:hAnsi="Arial" w:cs="Arial"/>
                <w:bCs/>
                <w:color w:val="000000" w:themeColor="text1"/>
                <w:spacing w:val="-1"/>
                <w:sz w:val="36"/>
                <w:szCs w:val="36"/>
              </w:rPr>
              <w:t>August</w:t>
            </w:r>
            <w:r w:rsidR="0036631B">
              <w:rPr>
                <w:rFonts w:ascii="Arial" w:hAnsi="Arial" w:cs="Arial"/>
                <w:bCs/>
                <w:color w:val="000000" w:themeColor="text1"/>
                <w:spacing w:val="-1"/>
                <w:sz w:val="36"/>
                <w:szCs w:val="36"/>
              </w:rPr>
              <w:t xml:space="preserve"> </w:t>
            </w:r>
            <w:r w:rsidR="00640372">
              <w:rPr>
                <w:rFonts w:ascii="Arial" w:hAnsi="Arial" w:cs="Arial"/>
                <w:bCs/>
                <w:color w:val="000000" w:themeColor="text1"/>
                <w:spacing w:val="-1"/>
                <w:sz w:val="36"/>
                <w:szCs w:val="36"/>
              </w:rPr>
              <w:t>1</w:t>
            </w:r>
            <w:r w:rsidR="00605DB4">
              <w:rPr>
                <w:rFonts w:ascii="Arial" w:hAnsi="Arial" w:cs="Arial"/>
                <w:bCs/>
                <w:color w:val="000000" w:themeColor="text1"/>
                <w:spacing w:val="-1"/>
                <w:sz w:val="36"/>
                <w:szCs w:val="36"/>
              </w:rPr>
              <w:t>4</w:t>
            </w:r>
            <w:r w:rsidRPr="008E2BB6">
              <w:rPr>
                <w:rFonts w:ascii="Arial" w:hAnsi="Arial" w:cs="Arial"/>
                <w:bCs/>
                <w:color w:val="000000" w:themeColor="text1"/>
                <w:spacing w:val="-1"/>
                <w:sz w:val="36"/>
                <w:szCs w:val="36"/>
              </w:rPr>
              <w:t xml:space="preserve">, </w:t>
            </w:r>
            <w:r>
              <w:rPr>
                <w:rFonts w:ascii="Arial" w:hAnsi="Arial" w:cs="Arial"/>
                <w:bCs/>
                <w:color w:val="000000" w:themeColor="text1"/>
                <w:spacing w:val="-1"/>
                <w:sz w:val="36"/>
                <w:szCs w:val="36"/>
              </w:rPr>
              <w:t>202</w:t>
            </w:r>
            <w:r w:rsidR="00EE05CA">
              <w:rPr>
                <w:rFonts w:ascii="Arial" w:hAnsi="Arial" w:cs="Arial"/>
                <w:bCs/>
                <w:color w:val="000000" w:themeColor="text1"/>
                <w:spacing w:val="-1"/>
                <w:sz w:val="36"/>
                <w:szCs w:val="36"/>
              </w:rPr>
              <w:t>5</w:t>
            </w:r>
            <w:r>
              <w:rPr>
                <w:rFonts w:ascii="Arial" w:hAnsi="Arial" w:cs="Arial"/>
                <w:bCs/>
                <w:color w:val="000000" w:themeColor="text1"/>
                <w:spacing w:val="-1"/>
                <w:sz w:val="36"/>
                <w:szCs w:val="36"/>
              </w:rPr>
              <w:t xml:space="preserve"> Minutes</w:t>
            </w:r>
          </w:p>
        </w:tc>
        <w:tc>
          <w:tcPr>
            <w:tcW w:w="2080" w:type="pct"/>
            <w:vAlign w:val="center"/>
          </w:tcPr>
          <w:p w14:paraId="5FED017E" w14:textId="532EFC55"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sidR="00C57EEA">
              <w:rPr>
                <w:rFonts w:ascii="Arial" w:hAnsi="Arial" w:cs="Arial"/>
                <w:color w:val="000000" w:themeColor="text1"/>
                <w:spacing w:val="-3"/>
                <w:sz w:val="36"/>
                <w:szCs w:val="36"/>
              </w:rPr>
              <w:t>05</w:t>
            </w:r>
            <w:r w:rsidRPr="007C1C7B">
              <w:rPr>
                <w:rFonts w:ascii="Arial" w:hAnsi="Arial" w:cs="Arial"/>
                <w:color w:val="000000" w:themeColor="text1"/>
                <w:spacing w:val="-3"/>
                <w:sz w:val="36"/>
                <w:szCs w:val="36"/>
              </w:rPr>
              <w:t xml:space="preserve"> – 1:</w:t>
            </w:r>
            <w:r w:rsidR="00C57EEA">
              <w:rPr>
                <w:rFonts w:ascii="Arial" w:hAnsi="Arial" w:cs="Arial"/>
                <w:color w:val="000000" w:themeColor="text1"/>
                <w:spacing w:val="-3"/>
                <w:sz w:val="36"/>
                <w:szCs w:val="36"/>
              </w:rPr>
              <w:t>10</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6"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6"/>
          </w:p>
        </w:tc>
      </w:tr>
      <w:tr w:rsidR="003C3674" w:rsidRPr="00EE1E6A" w14:paraId="4A0832AF" w14:textId="77777777" w:rsidTr="00C57EEA">
        <w:trPr>
          <w:trHeight w:hRule="exact" w:val="1900"/>
        </w:trPr>
        <w:tc>
          <w:tcPr>
            <w:tcW w:w="281"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36" w:type="pct"/>
            <w:vAlign w:val="center"/>
          </w:tcPr>
          <w:p w14:paraId="598027BD" w14:textId="22A7E1A3" w:rsidR="00B36F86" w:rsidRDefault="00B36F86" w:rsidP="00B36F86">
            <w:pPr>
              <w:ind w:left="108" w:right="288"/>
              <w:rPr>
                <w:rFonts w:ascii="Arial" w:hAnsi="Arial" w:cs="Arial"/>
                <w:b/>
                <w:color w:val="000000" w:themeColor="text1"/>
                <w:spacing w:val="-2"/>
                <w:sz w:val="36"/>
                <w:szCs w:val="36"/>
              </w:rPr>
            </w:pPr>
            <w:bookmarkStart w:id="7" w:name="_Hlk196908471"/>
            <w:r>
              <w:rPr>
                <w:rFonts w:ascii="Arial" w:hAnsi="Arial" w:cs="Arial"/>
                <w:b/>
                <w:color w:val="000000" w:themeColor="text1"/>
                <w:spacing w:val="-2"/>
                <w:sz w:val="36"/>
                <w:szCs w:val="36"/>
              </w:rPr>
              <w:t>INFORMATION:</w:t>
            </w:r>
          </w:p>
          <w:bookmarkEnd w:id="7"/>
          <w:p w14:paraId="551089C5" w14:textId="303F58B3" w:rsidR="0001614B" w:rsidRPr="00464401" w:rsidRDefault="00353B9A" w:rsidP="00B36F86">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Metro Youth Council</w:t>
            </w:r>
          </w:p>
        </w:tc>
        <w:tc>
          <w:tcPr>
            <w:tcW w:w="2080" w:type="pct"/>
            <w:vAlign w:val="center"/>
          </w:tcPr>
          <w:p w14:paraId="0C6B201E" w14:textId="550A0EFC" w:rsidR="00945EAB" w:rsidRPr="00D17C61" w:rsidRDefault="0001614B" w:rsidP="00945EAB">
            <w:pPr>
              <w:ind w:left="72" w:right="-31"/>
              <w:rPr>
                <w:rFonts w:ascii="Arial" w:hAnsi="Arial" w:cs="Arial"/>
                <w:color w:val="000000" w:themeColor="text1"/>
                <w:spacing w:val="-3"/>
                <w:sz w:val="36"/>
                <w:szCs w:val="36"/>
              </w:rPr>
            </w:pPr>
            <w:r w:rsidRPr="00D17C61">
              <w:rPr>
                <w:rFonts w:ascii="Arial" w:hAnsi="Arial" w:cs="Arial"/>
                <w:color w:val="000000" w:themeColor="text1"/>
                <w:spacing w:val="-3"/>
                <w:sz w:val="36"/>
                <w:szCs w:val="36"/>
              </w:rPr>
              <w:t>1:</w:t>
            </w:r>
            <w:r w:rsidR="00C57EEA">
              <w:rPr>
                <w:rFonts w:ascii="Arial" w:hAnsi="Arial" w:cs="Arial"/>
                <w:color w:val="000000" w:themeColor="text1"/>
                <w:spacing w:val="-3"/>
                <w:sz w:val="36"/>
                <w:szCs w:val="36"/>
              </w:rPr>
              <w:t>10</w:t>
            </w:r>
            <w:r w:rsidRPr="00D17C61">
              <w:rPr>
                <w:rFonts w:ascii="Arial" w:hAnsi="Arial" w:cs="Arial"/>
                <w:color w:val="000000" w:themeColor="text1"/>
                <w:spacing w:val="-3"/>
                <w:sz w:val="36"/>
                <w:szCs w:val="36"/>
              </w:rPr>
              <w:t xml:space="preserve"> – 1:</w:t>
            </w:r>
            <w:r w:rsidR="00C57EEA">
              <w:rPr>
                <w:rFonts w:ascii="Arial" w:hAnsi="Arial" w:cs="Arial"/>
                <w:color w:val="000000" w:themeColor="text1"/>
                <w:spacing w:val="-3"/>
                <w:sz w:val="36"/>
                <w:szCs w:val="36"/>
              </w:rPr>
              <w:t>25</w:t>
            </w:r>
            <w:r w:rsidRPr="00D17C61">
              <w:rPr>
                <w:rFonts w:ascii="Arial" w:hAnsi="Arial" w:cs="Arial"/>
                <w:color w:val="000000" w:themeColor="text1"/>
                <w:spacing w:val="-3"/>
                <w:sz w:val="36"/>
                <w:szCs w:val="36"/>
              </w:rPr>
              <w:t xml:space="preserve"> pm</w:t>
            </w:r>
          </w:p>
          <w:p w14:paraId="794E405D" w14:textId="5729AF4E" w:rsidR="00600730" w:rsidRPr="00D17C61" w:rsidRDefault="00353B9A" w:rsidP="00F705EF">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Mark Arroyo, Metro</w:t>
            </w:r>
          </w:p>
        </w:tc>
      </w:tr>
      <w:tr w:rsidR="00686121" w:rsidRPr="00EE1E6A" w14:paraId="56BC3C75" w14:textId="77777777" w:rsidTr="00C57EEA">
        <w:trPr>
          <w:trHeight w:hRule="exact" w:val="2242"/>
        </w:trPr>
        <w:tc>
          <w:tcPr>
            <w:tcW w:w="281" w:type="pct"/>
            <w:vAlign w:val="center"/>
          </w:tcPr>
          <w:p w14:paraId="1C062391" w14:textId="0E682BCC" w:rsidR="00686121" w:rsidRDefault="00686121">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36" w:type="pct"/>
            <w:vAlign w:val="center"/>
          </w:tcPr>
          <w:p w14:paraId="1D87F140" w14:textId="77777777" w:rsidR="00B36F86" w:rsidRPr="0001614B" w:rsidRDefault="00B36F86" w:rsidP="00B36F86">
            <w:pPr>
              <w:ind w:left="108" w:right="288"/>
              <w:rPr>
                <w:rFonts w:ascii="Arial" w:hAnsi="Arial" w:cs="Arial"/>
                <w:b/>
                <w:color w:val="000000" w:themeColor="text1"/>
                <w:spacing w:val="-2"/>
                <w:sz w:val="36"/>
                <w:szCs w:val="36"/>
              </w:rPr>
            </w:pPr>
            <w:r w:rsidRPr="0001614B">
              <w:rPr>
                <w:rFonts w:ascii="Arial" w:hAnsi="Arial" w:cs="Arial"/>
                <w:b/>
                <w:color w:val="000000" w:themeColor="text1"/>
                <w:spacing w:val="-2"/>
                <w:sz w:val="36"/>
                <w:szCs w:val="36"/>
              </w:rPr>
              <w:t>INFORMATION:</w:t>
            </w:r>
          </w:p>
          <w:p w14:paraId="328F3650" w14:textId="18FC6B80" w:rsidR="00686121" w:rsidRPr="00686121" w:rsidRDefault="00353B9A" w:rsidP="00B36F86">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FTA Section 5310 Grant Program</w:t>
            </w:r>
          </w:p>
        </w:tc>
        <w:tc>
          <w:tcPr>
            <w:tcW w:w="2080" w:type="pct"/>
            <w:vAlign w:val="center"/>
          </w:tcPr>
          <w:p w14:paraId="6D8CCA7D" w14:textId="45F38C14" w:rsidR="00686121" w:rsidRDefault="00686121">
            <w:pPr>
              <w:ind w:left="72" w:right="288"/>
              <w:rPr>
                <w:rFonts w:ascii="Arial" w:hAnsi="Arial" w:cs="Arial"/>
                <w:color w:val="000000" w:themeColor="text1"/>
                <w:sz w:val="36"/>
                <w:szCs w:val="36"/>
              </w:rPr>
            </w:pPr>
            <w:r>
              <w:rPr>
                <w:rFonts w:ascii="Arial" w:hAnsi="Arial" w:cs="Arial"/>
                <w:color w:val="000000" w:themeColor="text1"/>
                <w:sz w:val="36"/>
                <w:szCs w:val="36"/>
              </w:rPr>
              <w:t>1:</w:t>
            </w:r>
            <w:r w:rsidR="00C57EEA">
              <w:rPr>
                <w:rFonts w:ascii="Arial" w:hAnsi="Arial" w:cs="Arial"/>
                <w:color w:val="000000" w:themeColor="text1"/>
                <w:sz w:val="36"/>
                <w:szCs w:val="36"/>
              </w:rPr>
              <w:t>2</w:t>
            </w:r>
            <w:r>
              <w:rPr>
                <w:rFonts w:ascii="Arial" w:hAnsi="Arial" w:cs="Arial"/>
                <w:color w:val="000000" w:themeColor="text1"/>
                <w:sz w:val="36"/>
                <w:szCs w:val="36"/>
              </w:rPr>
              <w:t xml:space="preserve">5 – </w:t>
            </w:r>
            <w:r w:rsidR="00C57EEA">
              <w:rPr>
                <w:rFonts w:ascii="Arial" w:hAnsi="Arial" w:cs="Arial"/>
                <w:color w:val="000000" w:themeColor="text1"/>
                <w:sz w:val="36"/>
                <w:szCs w:val="36"/>
              </w:rPr>
              <w:t>1:35</w:t>
            </w:r>
            <w:r>
              <w:rPr>
                <w:rFonts w:ascii="Arial" w:hAnsi="Arial" w:cs="Arial"/>
                <w:color w:val="000000" w:themeColor="text1"/>
                <w:sz w:val="36"/>
                <w:szCs w:val="36"/>
              </w:rPr>
              <w:t xml:space="preserve"> pm</w:t>
            </w:r>
          </w:p>
          <w:p w14:paraId="3B235D3A" w14:textId="0E44A9F5" w:rsidR="00686121" w:rsidRDefault="00353B9A">
            <w:pPr>
              <w:ind w:left="72" w:right="288"/>
              <w:rPr>
                <w:rFonts w:ascii="Arial" w:hAnsi="Arial" w:cs="Arial"/>
                <w:color w:val="000000" w:themeColor="text1"/>
                <w:sz w:val="36"/>
                <w:szCs w:val="36"/>
              </w:rPr>
            </w:pPr>
            <w:r>
              <w:rPr>
                <w:rFonts w:ascii="Arial" w:hAnsi="Arial" w:cs="Arial"/>
                <w:color w:val="000000" w:themeColor="text1"/>
                <w:sz w:val="36"/>
                <w:szCs w:val="36"/>
              </w:rPr>
              <w:t>Ruben Cervantes</w:t>
            </w:r>
            <w:r w:rsidR="00FD3B5F">
              <w:rPr>
                <w:rFonts w:ascii="Arial" w:hAnsi="Arial" w:cs="Arial"/>
                <w:color w:val="000000" w:themeColor="text1"/>
                <w:sz w:val="36"/>
                <w:szCs w:val="36"/>
              </w:rPr>
              <w:t>, Metro</w:t>
            </w:r>
          </w:p>
        </w:tc>
      </w:tr>
      <w:tr w:rsidR="003C3674" w:rsidRPr="00EE1E6A" w14:paraId="63D2673C" w14:textId="77777777" w:rsidTr="00C57EEA">
        <w:trPr>
          <w:trHeight w:hRule="exact" w:val="1635"/>
        </w:trPr>
        <w:tc>
          <w:tcPr>
            <w:tcW w:w="281" w:type="pct"/>
            <w:vAlign w:val="center"/>
          </w:tcPr>
          <w:p w14:paraId="381A7B9C" w14:textId="1544768A" w:rsidR="003C3674" w:rsidRPr="008F0CF3" w:rsidRDefault="00F5325B">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5</w:t>
            </w:r>
          </w:p>
        </w:tc>
        <w:tc>
          <w:tcPr>
            <w:tcW w:w="2636" w:type="pct"/>
            <w:vAlign w:val="center"/>
          </w:tcPr>
          <w:p w14:paraId="59EB425F" w14:textId="77777777" w:rsidR="008C793F" w:rsidRDefault="009B5D04" w:rsidP="009B5D04">
            <w:pPr>
              <w:ind w:left="108" w:right="288"/>
              <w:rPr>
                <w:rFonts w:ascii="Arial" w:hAnsi="Arial" w:cs="Arial"/>
                <w:b/>
                <w:color w:val="000000" w:themeColor="text1"/>
                <w:spacing w:val="-2"/>
                <w:sz w:val="36"/>
                <w:szCs w:val="36"/>
              </w:rPr>
            </w:pPr>
            <w:r w:rsidRPr="0001614B">
              <w:rPr>
                <w:rFonts w:ascii="Arial" w:hAnsi="Arial" w:cs="Arial"/>
                <w:b/>
                <w:color w:val="000000" w:themeColor="text1"/>
                <w:spacing w:val="-2"/>
                <w:sz w:val="36"/>
                <w:szCs w:val="36"/>
              </w:rPr>
              <w:t>INFORMATION:</w:t>
            </w:r>
          </w:p>
          <w:p w14:paraId="36DB1420" w14:textId="5AC28A6C" w:rsidR="009B5D04" w:rsidRPr="009B5D04" w:rsidRDefault="00353B9A" w:rsidP="009B5D04">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Weapons Detection Pilot Follow-up</w:t>
            </w:r>
          </w:p>
        </w:tc>
        <w:tc>
          <w:tcPr>
            <w:tcW w:w="2080" w:type="pct"/>
            <w:vAlign w:val="center"/>
          </w:tcPr>
          <w:p w14:paraId="466EA6C5" w14:textId="5827F320" w:rsidR="00FD3B5F" w:rsidRDefault="00C57EEA" w:rsidP="00FD3B5F">
            <w:pPr>
              <w:ind w:left="72" w:right="288"/>
              <w:rPr>
                <w:rFonts w:ascii="Arial" w:hAnsi="Arial" w:cs="Arial"/>
                <w:color w:val="000000" w:themeColor="text1"/>
                <w:sz w:val="36"/>
                <w:szCs w:val="36"/>
              </w:rPr>
            </w:pPr>
            <w:r>
              <w:rPr>
                <w:rFonts w:ascii="Arial" w:hAnsi="Arial" w:cs="Arial"/>
                <w:color w:val="000000" w:themeColor="text1"/>
                <w:sz w:val="36"/>
                <w:szCs w:val="36"/>
              </w:rPr>
              <w:t>1:35</w:t>
            </w:r>
            <w:r w:rsidR="00FD3B5F">
              <w:rPr>
                <w:rFonts w:ascii="Arial" w:hAnsi="Arial" w:cs="Arial"/>
                <w:color w:val="000000" w:themeColor="text1"/>
                <w:sz w:val="36"/>
                <w:szCs w:val="36"/>
              </w:rPr>
              <w:t xml:space="preserve"> pm – </w:t>
            </w:r>
            <w:r>
              <w:rPr>
                <w:rFonts w:ascii="Arial" w:hAnsi="Arial" w:cs="Arial"/>
                <w:color w:val="000000" w:themeColor="text1"/>
                <w:sz w:val="36"/>
                <w:szCs w:val="36"/>
              </w:rPr>
              <w:t>1:50</w:t>
            </w:r>
            <w:r w:rsidR="00FD3B5F">
              <w:rPr>
                <w:rFonts w:ascii="Arial" w:hAnsi="Arial" w:cs="Arial"/>
                <w:color w:val="000000" w:themeColor="text1"/>
                <w:sz w:val="36"/>
                <w:szCs w:val="36"/>
              </w:rPr>
              <w:t xml:space="preserve"> pm</w:t>
            </w:r>
          </w:p>
          <w:p w14:paraId="483CE963" w14:textId="42198C68" w:rsidR="003C3674" w:rsidRPr="007C1C7B" w:rsidRDefault="00353B9A" w:rsidP="00FD3B5F">
            <w:pPr>
              <w:ind w:left="72" w:right="-31"/>
              <w:rPr>
                <w:rFonts w:ascii="Arial" w:hAnsi="Arial" w:cs="Arial"/>
                <w:color w:val="000000" w:themeColor="text1"/>
                <w:sz w:val="36"/>
                <w:szCs w:val="36"/>
              </w:rPr>
            </w:pPr>
            <w:r>
              <w:rPr>
                <w:rFonts w:ascii="Arial" w:hAnsi="Arial" w:cs="Arial"/>
                <w:color w:val="000000" w:themeColor="text1"/>
                <w:sz w:val="36"/>
                <w:szCs w:val="36"/>
              </w:rPr>
              <w:t>Jose Cenuse</w:t>
            </w:r>
            <w:r w:rsidR="00FD3B5F">
              <w:rPr>
                <w:rFonts w:ascii="Arial" w:hAnsi="Arial" w:cs="Arial"/>
                <w:color w:val="000000" w:themeColor="text1"/>
                <w:sz w:val="36"/>
                <w:szCs w:val="36"/>
              </w:rPr>
              <w:t>, Metro</w:t>
            </w:r>
          </w:p>
        </w:tc>
      </w:tr>
      <w:tr w:rsidR="00945EAB" w:rsidRPr="00EE1E6A" w14:paraId="41A40AB3" w14:textId="77777777" w:rsidTr="00C57EEA">
        <w:trPr>
          <w:trHeight w:hRule="exact" w:val="1565"/>
        </w:trPr>
        <w:tc>
          <w:tcPr>
            <w:tcW w:w="281" w:type="pct"/>
            <w:vAlign w:val="center"/>
          </w:tcPr>
          <w:p w14:paraId="19CF54B2" w14:textId="365A6960" w:rsidR="00945EAB" w:rsidRPr="008F0CF3" w:rsidRDefault="00F5325B" w:rsidP="00945EAB">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6</w:t>
            </w:r>
          </w:p>
        </w:tc>
        <w:tc>
          <w:tcPr>
            <w:tcW w:w="2636" w:type="pct"/>
            <w:vAlign w:val="center"/>
          </w:tcPr>
          <w:p w14:paraId="32721E55" w14:textId="77777777" w:rsidR="00353B9A" w:rsidRDefault="00353B9A" w:rsidP="00353B9A">
            <w:pPr>
              <w:ind w:left="108" w:right="288"/>
              <w:rPr>
                <w:rFonts w:ascii="Arial" w:hAnsi="Arial" w:cs="Arial"/>
                <w:b/>
                <w:color w:val="000000" w:themeColor="text1"/>
                <w:spacing w:val="-2"/>
                <w:sz w:val="36"/>
                <w:szCs w:val="36"/>
              </w:rPr>
            </w:pPr>
            <w:r w:rsidRPr="0001614B">
              <w:rPr>
                <w:rFonts w:ascii="Arial" w:hAnsi="Arial" w:cs="Arial"/>
                <w:b/>
                <w:color w:val="000000" w:themeColor="text1"/>
                <w:spacing w:val="-2"/>
                <w:sz w:val="36"/>
                <w:szCs w:val="36"/>
              </w:rPr>
              <w:t>INFORMATION:</w:t>
            </w:r>
          </w:p>
          <w:p w14:paraId="41F0F9B8" w14:textId="44DCFC05" w:rsidR="00945EAB" w:rsidRPr="007C1C7B" w:rsidRDefault="00C57EEA" w:rsidP="00353B9A">
            <w:pPr>
              <w:ind w:left="108" w:right="288"/>
              <w:rPr>
                <w:rFonts w:ascii="Arial" w:hAnsi="Arial" w:cs="Arial"/>
                <w:color w:val="000000" w:themeColor="text1"/>
                <w:spacing w:val="-2"/>
                <w:sz w:val="36"/>
                <w:szCs w:val="36"/>
              </w:rPr>
            </w:pPr>
            <w:r>
              <w:rPr>
                <w:rFonts w:ascii="Arial" w:hAnsi="Arial" w:cs="Arial"/>
                <w:color w:val="000000" w:themeColor="text1"/>
                <w:spacing w:val="-2"/>
                <w:sz w:val="36"/>
                <w:szCs w:val="36"/>
              </w:rPr>
              <w:t>Journey Mapping</w:t>
            </w:r>
          </w:p>
        </w:tc>
        <w:tc>
          <w:tcPr>
            <w:tcW w:w="2080" w:type="pct"/>
            <w:vAlign w:val="center"/>
          </w:tcPr>
          <w:p w14:paraId="42A4E1DE" w14:textId="06B1557D" w:rsidR="00684D03" w:rsidRDefault="00945EAB" w:rsidP="00684D03">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 xml:space="preserve"> </w:t>
            </w:r>
            <w:r w:rsidR="00C57EEA">
              <w:rPr>
                <w:rFonts w:ascii="Arial" w:hAnsi="Arial" w:cs="Arial"/>
                <w:color w:val="000000" w:themeColor="text1"/>
                <w:spacing w:val="-3"/>
                <w:sz w:val="36"/>
                <w:szCs w:val="36"/>
              </w:rPr>
              <w:t>1:50</w:t>
            </w:r>
            <w:r w:rsidR="00684D03">
              <w:rPr>
                <w:rFonts w:ascii="Arial" w:hAnsi="Arial" w:cs="Arial"/>
                <w:color w:val="000000" w:themeColor="text1"/>
                <w:spacing w:val="-3"/>
                <w:sz w:val="36"/>
                <w:szCs w:val="36"/>
              </w:rPr>
              <w:t xml:space="preserve"> – </w:t>
            </w:r>
            <w:r w:rsidR="00C57EEA">
              <w:rPr>
                <w:rFonts w:ascii="Arial" w:hAnsi="Arial" w:cs="Arial"/>
                <w:color w:val="000000" w:themeColor="text1"/>
                <w:spacing w:val="-3"/>
                <w:sz w:val="36"/>
                <w:szCs w:val="36"/>
              </w:rPr>
              <w:t>2:05</w:t>
            </w:r>
            <w:r w:rsidR="00684D03">
              <w:rPr>
                <w:rFonts w:ascii="Arial" w:hAnsi="Arial" w:cs="Arial"/>
                <w:color w:val="000000" w:themeColor="text1"/>
                <w:spacing w:val="-3"/>
                <w:sz w:val="36"/>
                <w:szCs w:val="36"/>
              </w:rPr>
              <w:t xml:space="preserve"> pm</w:t>
            </w:r>
          </w:p>
          <w:p w14:paraId="276EDECB" w14:textId="36BF9696" w:rsidR="00684D03" w:rsidRPr="007C1C7B" w:rsidRDefault="00C57EEA" w:rsidP="00684D03">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 xml:space="preserve">  Robert Heavrin, Metro</w:t>
            </w:r>
          </w:p>
          <w:p w14:paraId="6E7961A6" w14:textId="16CFDDF2" w:rsidR="00945EAB" w:rsidRPr="007C1C7B" w:rsidRDefault="00945EAB" w:rsidP="00945EAB">
            <w:pPr>
              <w:ind w:left="72" w:right="-31"/>
              <w:rPr>
                <w:rFonts w:ascii="Arial" w:hAnsi="Arial" w:cs="Arial"/>
                <w:color w:val="000000" w:themeColor="text1"/>
                <w:spacing w:val="-3"/>
                <w:sz w:val="36"/>
                <w:szCs w:val="36"/>
              </w:rPr>
            </w:pPr>
          </w:p>
        </w:tc>
      </w:tr>
      <w:tr w:rsidR="00945EAB" w:rsidRPr="00EE1E6A" w14:paraId="2B0D2FF6" w14:textId="77777777" w:rsidTr="00C57EEA">
        <w:trPr>
          <w:trHeight w:hRule="exact" w:val="1430"/>
        </w:trPr>
        <w:tc>
          <w:tcPr>
            <w:tcW w:w="281" w:type="pct"/>
            <w:vAlign w:val="center"/>
          </w:tcPr>
          <w:p w14:paraId="36FE410C" w14:textId="74E7D687" w:rsidR="00945EAB" w:rsidRDefault="00684D03" w:rsidP="00945EAB">
            <w:pPr>
              <w:ind w:left="5"/>
              <w:jc w:val="center"/>
              <w:rPr>
                <w:rFonts w:ascii="Arial" w:hAnsi="Arial" w:cs="Arial"/>
                <w:color w:val="000000" w:themeColor="text1"/>
                <w:sz w:val="36"/>
                <w:szCs w:val="36"/>
              </w:rPr>
            </w:pPr>
            <w:r>
              <w:rPr>
                <w:rFonts w:ascii="Arial" w:hAnsi="Arial" w:cs="Arial"/>
                <w:color w:val="000000" w:themeColor="text1"/>
                <w:sz w:val="36"/>
                <w:szCs w:val="36"/>
              </w:rPr>
              <w:lastRenderedPageBreak/>
              <w:t>7</w:t>
            </w:r>
          </w:p>
        </w:tc>
        <w:tc>
          <w:tcPr>
            <w:tcW w:w="2636" w:type="pct"/>
            <w:vAlign w:val="center"/>
          </w:tcPr>
          <w:p w14:paraId="53123BA1" w14:textId="13CCAD74" w:rsidR="00945EAB" w:rsidRPr="007C1C7B" w:rsidRDefault="00C57EEA" w:rsidP="00C57EEA">
            <w:pPr>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 xml:space="preserve">ACTION: </w:t>
            </w:r>
            <w:r w:rsidRPr="00C57EEA">
              <w:rPr>
                <w:rFonts w:ascii="Arial" w:hAnsi="Arial" w:cs="Arial"/>
                <w:bCs/>
                <w:color w:val="000000" w:themeColor="text1"/>
                <w:spacing w:val="-2"/>
                <w:sz w:val="36"/>
                <w:szCs w:val="36"/>
              </w:rPr>
              <w:t>2025 Election</w:t>
            </w:r>
          </w:p>
        </w:tc>
        <w:tc>
          <w:tcPr>
            <w:tcW w:w="2080" w:type="pct"/>
            <w:vAlign w:val="center"/>
          </w:tcPr>
          <w:p w14:paraId="5CF2D9E3" w14:textId="19175363" w:rsidR="00684D03" w:rsidRDefault="00684D03" w:rsidP="00684D03">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2:</w:t>
            </w:r>
            <w:r w:rsidR="00C57EEA">
              <w:rPr>
                <w:rFonts w:ascii="Arial" w:hAnsi="Arial" w:cs="Arial"/>
                <w:color w:val="000000" w:themeColor="text1"/>
                <w:spacing w:val="-3"/>
                <w:sz w:val="36"/>
                <w:szCs w:val="36"/>
              </w:rPr>
              <w:t>0</w:t>
            </w:r>
            <w:r>
              <w:rPr>
                <w:rFonts w:ascii="Arial" w:hAnsi="Arial" w:cs="Arial"/>
                <w:color w:val="000000" w:themeColor="text1"/>
                <w:spacing w:val="-3"/>
                <w:sz w:val="36"/>
                <w:szCs w:val="36"/>
              </w:rPr>
              <w:t>5</w:t>
            </w:r>
            <w:r w:rsidRPr="007C1C7B">
              <w:rPr>
                <w:rFonts w:ascii="Arial" w:hAnsi="Arial" w:cs="Arial"/>
                <w:color w:val="000000" w:themeColor="text1"/>
                <w:spacing w:val="-3"/>
                <w:sz w:val="36"/>
                <w:szCs w:val="36"/>
              </w:rPr>
              <w:t xml:space="preserve"> – </w:t>
            </w:r>
            <w:r w:rsidR="00C57EEA">
              <w:rPr>
                <w:rFonts w:ascii="Arial" w:hAnsi="Arial" w:cs="Arial"/>
                <w:color w:val="000000" w:themeColor="text1"/>
                <w:spacing w:val="-3"/>
                <w:sz w:val="36"/>
                <w:szCs w:val="36"/>
              </w:rPr>
              <w:t>2:25</w:t>
            </w:r>
            <w:r w:rsidRPr="007C1C7B">
              <w:rPr>
                <w:rFonts w:ascii="Arial" w:hAnsi="Arial" w:cs="Arial"/>
                <w:color w:val="000000" w:themeColor="text1"/>
                <w:spacing w:val="-3"/>
                <w:sz w:val="36"/>
                <w:szCs w:val="36"/>
              </w:rPr>
              <w:t xml:space="preserve"> pm </w:t>
            </w:r>
          </w:p>
          <w:p w14:paraId="1D7C69B4" w14:textId="7F2C0125" w:rsidR="00945EAB" w:rsidRPr="007C1C7B" w:rsidRDefault="00684D03" w:rsidP="00DF5FE8">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xml:space="preserve">, Chair </w:t>
            </w:r>
          </w:p>
          <w:p w14:paraId="7D867A42" w14:textId="77777777" w:rsidR="00945EAB" w:rsidRDefault="00945EAB" w:rsidP="00945EAB">
            <w:pPr>
              <w:spacing w:before="240"/>
              <w:ind w:left="72"/>
              <w:rPr>
                <w:rFonts w:ascii="Arial" w:hAnsi="Arial" w:cs="Arial"/>
                <w:color w:val="000000" w:themeColor="text1"/>
                <w:sz w:val="36"/>
                <w:szCs w:val="36"/>
              </w:rPr>
            </w:pPr>
          </w:p>
        </w:tc>
      </w:tr>
      <w:bookmarkEnd w:id="4"/>
      <w:tr w:rsidR="00684D03" w14:paraId="3867D033" w14:textId="77777777" w:rsidTr="00C57EEA">
        <w:trPr>
          <w:trHeight w:hRule="exact" w:val="1430"/>
        </w:trPr>
        <w:tc>
          <w:tcPr>
            <w:tcW w:w="281" w:type="pct"/>
            <w:vAlign w:val="center"/>
          </w:tcPr>
          <w:p w14:paraId="7125072E" w14:textId="367656AC" w:rsidR="00684D03" w:rsidRDefault="00684D03" w:rsidP="006443CF">
            <w:pPr>
              <w:ind w:left="5"/>
              <w:jc w:val="center"/>
              <w:rPr>
                <w:rFonts w:ascii="Arial" w:hAnsi="Arial" w:cs="Arial"/>
                <w:color w:val="000000" w:themeColor="text1"/>
                <w:sz w:val="36"/>
                <w:szCs w:val="36"/>
              </w:rPr>
            </w:pPr>
            <w:r>
              <w:rPr>
                <w:rFonts w:ascii="Arial" w:hAnsi="Arial" w:cs="Arial"/>
                <w:color w:val="000000" w:themeColor="text1"/>
                <w:sz w:val="36"/>
                <w:szCs w:val="36"/>
              </w:rPr>
              <w:t>8</w:t>
            </w:r>
          </w:p>
        </w:tc>
        <w:tc>
          <w:tcPr>
            <w:tcW w:w="2636" w:type="pct"/>
            <w:vAlign w:val="center"/>
          </w:tcPr>
          <w:p w14:paraId="1CCB8B70" w14:textId="77777777" w:rsidR="00C57EEA" w:rsidRPr="007C1C7B" w:rsidRDefault="00C57EEA" w:rsidP="00C57EEA">
            <w:pPr>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 xml:space="preserve">NEW BUSINESS: </w:t>
            </w:r>
          </w:p>
          <w:p w14:paraId="47B10CEC" w14:textId="77777777" w:rsidR="00C57EEA" w:rsidRDefault="00C57EEA" w:rsidP="00C57EEA">
            <w:pPr>
              <w:ind w:left="108" w:right="288"/>
              <w:rPr>
                <w:rFonts w:ascii="Arial" w:hAnsi="Arial" w:cs="Arial"/>
                <w:b/>
                <w:color w:val="000000" w:themeColor="text1"/>
                <w:spacing w:val="-2"/>
                <w:sz w:val="36"/>
                <w:szCs w:val="36"/>
              </w:rPr>
            </w:pPr>
            <w:r w:rsidRPr="007C1C7B">
              <w:rPr>
                <w:rFonts w:ascii="Arial" w:hAnsi="Arial" w:cs="Arial"/>
                <w:color w:val="000000" w:themeColor="text1"/>
                <w:spacing w:val="-2"/>
                <w:sz w:val="36"/>
                <w:szCs w:val="36"/>
              </w:rPr>
              <w:t>Raised Subsequent to the Posting of the Agenda</w:t>
            </w:r>
            <w:r w:rsidRPr="007C1C7B">
              <w:rPr>
                <w:rFonts w:ascii="Arial" w:hAnsi="Arial" w:cs="Arial"/>
                <w:b/>
                <w:color w:val="000000" w:themeColor="text1"/>
                <w:spacing w:val="-2"/>
                <w:sz w:val="36"/>
                <w:szCs w:val="36"/>
              </w:rPr>
              <w:t xml:space="preserve"> </w:t>
            </w:r>
          </w:p>
          <w:p w14:paraId="349153BE" w14:textId="0B597746" w:rsidR="00684D03" w:rsidRPr="007C1C7B" w:rsidRDefault="00684D03" w:rsidP="00C57EEA">
            <w:pPr>
              <w:ind w:left="108" w:right="288"/>
              <w:rPr>
                <w:rFonts w:ascii="Arial" w:hAnsi="Arial" w:cs="Arial"/>
                <w:b/>
                <w:color w:val="000000" w:themeColor="text1"/>
                <w:spacing w:val="-2"/>
                <w:sz w:val="36"/>
                <w:szCs w:val="36"/>
              </w:rPr>
            </w:pPr>
          </w:p>
        </w:tc>
        <w:tc>
          <w:tcPr>
            <w:tcW w:w="2080" w:type="pct"/>
            <w:vAlign w:val="center"/>
          </w:tcPr>
          <w:p w14:paraId="46466662" w14:textId="30BDD43A" w:rsidR="00684D03" w:rsidRPr="007C1C7B" w:rsidRDefault="00C57EEA" w:rsidP="006443CF">
            <w:pPr>
              <w:spacing w:before="240"/>
              <w:ind w:left="72"/>
              <w:rPr>
                <w:rFonts w:ascii="Arial" w:hAnsi="Arial" w:cs="Arial"/>
                <w:color w:val="000000" w:themeColor="text1"/>
                <w:sz w:val="36"/>
                <w:szCs w:val="36"/>
              </w:rPr>
            </w:pPr>
            <w:r>
              <w:rPr>
                <w:rFonts w:ascii="Arial" w:hAnsi="Arial" w:cs="Arial"/>
                <w:color w:val="000000" w:themeColor="text1"/>
                <w:sz w:val="36"/>
                <w:szCs w:val="36"/>
              </w:rPr>
              <w:t>2:25 - 240</w:t>
            </w:r>
            <w:r w:rsidR="00684D03" w:rsidRPr="007C1C7B">
              <w:rPr>
                <w:rFonts w:ascii="Arial" w:hAnsi="Arial" w:cs="Arial"/>
                <w:color w:val="000000" w:themeColor="text1"/>
                <w:sz w:val="36"/>
                <w:szCs w:val="36"/>
              </w:rPr>
              <w:t xml:space="preserve"> pm</w:t>
            </w:r>
          </w:p>
          <w:p w14:paraId="15D28696" w14:textId="77777777" w:rsidR="00684D03" w:rsidRPr="007C1C7B" w:rsidRDefault="00684D03" w:rsidP="006443CF">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4881D8D2" w14:textId="77777777" w:rsidR="00684D03" w:rsidRDefault="00684D03" w:rsidP="006443CF">
            <w:pPr>
              <w:spacing w:before="240"/>
              <w:ind w:left="72"/>
              <w:rPr>
                <w:rFonts w:ascii="Arial" w:hAnsi="Arial" w:cs="Arial"/>
                <w:color w:val="000000" w:themeColor="text1"/>
                <w:sz w:val="36"/>
                <w:szCs w:val="36"/>
              </w:rPr>
            </w:pPr>
          </w:p>
        </w:tc>
      </w:tr>
      <w:tr w:rsidR="00353B9A" w14:paraId="009F3D53" w14:textId="77777777" w:rsidTr="00C57EEA">
        <w:trPr>
          <w:trHeight w:hRule="exact" w:val="1430"/>
        </w:trPr>
        <w:tc>
          <w:tcPr>
            <w:tcW w:w="281" w:type="pct"/>
            <w:vAlign w:val="center"/>
          </w:tcPr>
          <w:p w14:paraId="134179F5" w14:textId="3D607B7B" w:rsidR="00353B9A" w:rsidRDefault="00353B9A" w:rsidP="00D80A77">
            <w:pPr>
              <w:ind w:left="5"/>
              <w:jc w:val="center"/>
              <w:rPr>
                <w:rFonts w:ascii="Arial" w:hAnsi="Arial" w:cs="Arial"/>
                <w:color w:val="000000" w:themeColor="text1"/>
                <w:sz w:val="36"/>
                <w:szCs w:val="36"/>
              </w:rPr>
            </w:pPr>
            <w:r>
              <w:rPr>
                <w:rFonts w:ascii="Arial" w:hAnsi="Arial" w:cs="Arial"/>
                <w:color w:val="000000" w:themeColor="text1"/>
                <w:sz w:val="36"/>
                <w:szCs w:val="36"/>
              </w:rPr>
              <w:t>9</w:t>
            </w:r>
          </w:p>
        </w:tc>
        <w:tc>
          <w:tcPr>
            <w:tcW w:w="2636" w:type="pct"/>
            <w:vAlign w:val="center"/>
          </w:tcPr>
          <w:p w14:paraId="0AEB0BF8" w14:textId="77777777" w:rsidR="00C57EEA" w:rsidRPr="005F0CBC" w:rsidRDefault="00C57EEA" w:rsidP="00C57EEA">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51F0628D" w14:textId="5D25B704" w:rsidR="00353B9A" w:rsidRPr="007C1C7B" w:rsidRDefault="00353B9A" w:rsidP="00D80A77">
            <w:pPr>
              <w:ind w:left="101"/>
              <w:rPr>
                <w:rFonts w:ascii="Arial" w:hAnsi="Arial" w:cs="Arial"/>
                <w:b/>
                <w:color w:val="000000" w:themeColor="text1"/>
                <w:spacing w:val="-2"/>
                <w:sz w:val="36"/>
                <w:szCs w:val="36"/>
              </w:rPr>
            </w:pPr>
          </w:p>
        </w:tc>
        <w:tc>
          <w:tcPr>
            <w:tcW w:w="2080" w:type="pct"/>
            <w:vAlign w:val="center"/>
          </w:tcPr>
          <w:p w14:paraId="0E019E0E" w14:textId="38CA75FC" w:rsidR="00353B9A" w:rsidRPr="007C1C7B" w:rsidRDefault="00C57EEA" w:rsidP="00D80A77">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00353B9A" w:rsidRPr="007C1C7B">
              <w:rPr>
                <w:rFonts w:ascii="Arial" w:hAnsi="Arial" w:cs="Arial"/>
                <w:color w:val="000000" w:themeColor="text1"/>
                <w:sz w:val="36"/>
                <w:szCs w:val="36"/>
              </w:rPr>
              <w:t>:</w:t>
            </w:r>
            <w:r>
              <w:rPr>
                <w:rFonts w:ascii="Arial" w:hAnsi="Arial" w:cs="Arial"/>
                <w:color w:val="000000" w:themeColor="text1"/>
                <w:sz w:val="36"/>
                <w:szCs w:val="36"/>
              </w:rPr>
              <w:t>4</w:t>
            </w:r>
            <w:r w:rsidR="00353B9A" w:rsidRPr="007C1C7B">
              <w:rPr>
                <w:rFonts w:ascii="Arial" w:hAnsi="Arial" w:cs="Arial"/>
                <w:color w:val="000000" w:themeColor="text1"/>
                <w:sz w:val="36"/>
                <w:szCs w:val="36"/>
              </w:rPr>
              <w:t>0</w:t>
            </w:r>
            <w:r>
              <w:rPr>
                <w:rFonts w:ascii="Arial" w:hAnsi="Arial" w:cs="Arial"/>
                <w:color w:val="000000" w:themeColor="text1"/>
                <w:sz w:val="36"/>
                <w:szCs w:val="36"/>
              </w:rPr>
              <w:t xml:space="preserve"> – 2:55</w:t>
            </w:r>
            <w:r w:rsidR="00353B9A" w:rsidRPr="007C1C7B">
              <w:rPr>
                <w:rFonts w:ascii="Arial" w:hAnsi="Arial" w:cs="Arial"/>
                <w:color w:val="000000" w:themeColor="text1"/>
                <w:sz w:val="36"/>
                <w:szCs w:val="36"/>
              </w:rPr>
              <w:t xml:space="preserve"> pm</w:t>
            </w:r>
          </w:p>
          <w:p w14:paraId="6F1948F6" w14:textId="77777777" w:rsidR="00353B9A" w:rsidRPr="007C1C7B" w:rsidRDefault="00353B9A" w:rsidP="00D80A77">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38110951" w14:textId="77777777" w:rsidR="00353B9A" w:rsidRDefault="00353B9A" w:rsidP="00D80A77">
            <w:pPr>
              <w:spacing w:before="240"/>
              <w:ind w:left="72"/>
              <w:rPr>
                <w:rFonts w:ascii="Arial" w:hAnsi="Arial" w:cs="Arial"/>
                <w:color w:val="000000" w:themeColor="text1"/>
                <w:sz w:val="36"/>
                <w:szCs w:val="36"/>
              </w:rPr>
            </w:pPr>
          </w:p>
        </w:tc>
      </w:tr>
      <w:tr w:rsidR="00C57EEA" w14:paraId="71C00709" w14:textId="77777777" w:rsidTr="00C57EEA">
        <w:trPr>
          <w:trHeight w:hRule="exact" w:val="1430"/>
        </w:trPr>
        <w:tc>
          <w:tcPr>
            <w:tcW w:w="284" w:type="pct"/>
            <w:vAlign w:val="center"/>
          </w:tcPr>
          <w:p w14:paraId="038BC52F" w14:textId="2E01C1A2" w:rsidR="00C57EEA" w:rsidRDefault="00AF3EB9" w:rsidP="00D80A77">
            <w:pPr>
              <w:ind w:left="5"/>
              <w:jc w:val="center"/>
              <w:rPr>
                <w:rFonts w:ascii="Arial" w:hAnsi="Arial" w:cs="Arial"/>
                <w:color w:val="000000" w:themeColor="text1"/>
                <w:sz w:val="36"/>
                <w:szCs w:val="36"/>
              </w:rPr>
            </w:pPr>
            <w:r>
              <w:rPr>
                <w:rFonts w:ascii="Arial" w:hAnsi="Arial" w:cs="Arial"/>
                <w:color w:val="000000" w:themeColor="text1"/>
                <w:sz w:val="36"/>
                <w:szCs w:val="36"/>
              </w:rPr>
              <w:t>10</w:t>
            </w:r>
          </w:p>
        </w:tc>
        <w:tc>
          <w:tcPr>
            <w:tcW w:w="2636" w:type="pct"/>
            <w:vAlign w:val="center"/>
          </w:tcPr>
          <w:p w14:paraId="24183D1F" w14:textId="77777777" w:rsidR="00C57EEA" w:rsidRPr="007C1C7B" w:rsidRDefault="00C57EEA" w:rsidP="00D80A77">
            <w:pPr>
              <w:ind w:left="101"/>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ADJOURNMENT</w:t>
            </w:r>
          </w:p>
        </w:tc>
        <w:tc>
          <w:tcPr>
            <w:tcW w:w="2080" w:type="pct"/>
            <w:vAlign w:val="center"/>
          </w:tcPr>
          <w:p w14:paraId="50ED85B5" w14:textId="23AD27CE" w:rsidR="00C57EEA" w:rsidRPr="007C1C7B" w:rsidRDefault="00C57EEA" w:rsidP="00D80A77">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55 – 3:00</w:t>
            </w:r>
            <w:r w:rsidRPr="007C1C7B">
              <w:rPr>
                <w:rFonts w:ascii="Arial" w:hAnsi="Arial" w:cs="Arial"/>
                <w:color w:val="000000" w:themeColor="text1"/>
                <w:sz w:val="36"/>
                <w:szCs w:val="36"/>
              </w:rPr>
              <w:t xml:space="preserve"> pm</w:t>
            </w:r>
          </w:p>
          <w:p w14:paraId="432F5A7A" w14:textId="77777777" w:rsidR="00C57EEA" w:rsidRPr="007C1C7B" w:rsidRDefault="00C57EEA" w:rsidP="00D80A77">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AAEDF7A" w14:textId="77777777" w:rsidR="00C57EEA" w:rsidRDefault="00C57EEA" w:rsidP="00D80A77">
            <w:pPr>
              <w:spacing w:before="240"/>
              <w:ind w:left="72"/>
              <w:rPr>
                <w:rFonts w:ascii="Arial" w:hAnsi="Arial" w:cs="Arial"/>
                <w:color w:val="000000" w:themeColor="text1"/>
                <w:sz w:val="36"/>
                <w:szCs w:val="36"/>
              </w:rPr>
            </w:pPr>
          </w:p>
        </w:tc>
      </w:tr>
    </w:tbl>
    <w:p w14:paraId="5F6F7B92" w14:textId="77777777" w:rsidR="003C3674" w:rsidRDefault="003C3674" w:rsidP="003C3674">
      <w:pPr>
        <w:rPr>
          <w:rFonts w:ascii="Arial" w:hAnsi="Arial" w:cs="Arial"/>
          <w:b/>
          <w:bCs/>
          <w:color w:val="000000" w:themeColor="text1"/>
          <w:spacing w:val="-9"/>
          <w:w w:val="110"/>
          <w:sz w:val="36"/>
          <w:szCs w:val="32"/>
        </w:rPr>
      </w:pPr>
    </w:p>
    <w:bookmarkEnd w:id="5"/>
    <w:p w14:paraId="52E48B4C" w14:textId="77777777" w:rsidR="003C3674" w:rsidRDefault="003C3674" w:rsidP="003C3674">
      <w:pPr>
        <w:jc w:val="center"/>
        <w:rPr>
          <w:rFonts w:ascii="Arial" w:hAnsi="Arial" w:cs="Arial"/>
          <w:b/>
          <w:bCs/>
          <w:color w:val="000000" w:themeColor="text1"/>
          <w:spacing w:val="-9"/>
          <w:w w:val="110"/>
          <w:sz w:val="36"/>
          <w:szCs w:val="32"/>
        </w:rPr>
      </w:pPr>
    </w:p>
    <w:p w14:paraId="24C0B4BC" w14:textId="77777777" w:rsidR="003C3674" w:rsidRDefault="003C3674" w:rsidP="003C3674">
      <w:pPr>
        <w:jc w:val="center"/>
        <w:rPr>
          <w:rFonts w:ascii="Arial" w:hAnsi="Arial" w:cs="Arial"/>
          <w:b/>
          <w:bCs/>
          <w:color w:val="000000" w:themeColor="text1"/>
          <w:spacing w:val="-9"/>
          <w:w w:val="110"/>
          <w:sz w:val="36"/>
          <w:szCs w:val="32"/>
        </w:rPr>
      </w:pPr>
    </w:p>
    <w:p w14:paraId="6350B6D8" w14:textId="0FE246C6" w:rsidR="00156822" w:rsidRDefault="003C3674" w:rsidP="003C3674">
      <w:pPr>
        <w:jc w:val="center"/>
        <w:rPr>
          <w:rFonts w:ascii="Arial" w:hAnsi="Arial" w:cs="Arial"/>
          <w:b/>
          <w:sz w:val="36"/>
          <w:szCs w:val="36"/>
          <w:u w:color="FF0000"/>
        </w:rPr>
      </w:pPr>
      <w:r w:rsidRPr="009332FD">
        <w:rPr>
          <w:rFonts w:ascii="Arial" w:hAnsi="Arial" w:cs="Arial"/>
          <w:b/>
          <w:bCs/>
          <w:color w:val="000000" w:themeColor="text1"/>
          <w:spacing w:val="-9"/>
          <w:w w:val="110"/>
          <w:sz w:val="36"/>
          <w:szCs w:val="32"/>
        </w:rPr>
        <w:t xml:space="preserve">TO REQUEST ACCESSIBILITY ADVISORY COMMITTEE AGENDAS IN ALTERNATIVE FORMATS, PLEASE CALL </w:t>
      </w:r>
      <w:r w:rsidRPr="009332FD">
        <w:rPr>
          <w:rFonts w:ascii="Arial" w:hAnsi="Arial" w:cs="Arial"/>
          <w:b/>
          <w:bCs/>
          <w:color w:val="000000" w:themeColor="text1"/>
          <w:spacing w:val="-8"/>
          <w:w w:val="110"/>
          <w:sz w:val="36"/>
          <w:szCs w:val="32"/>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494C7CF8"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5741B6">
        <w:rPr>
          <w:rFonts w:ascii="Arial" w:hAnsi="Arial" w:cs="Arial"/>
          <w:b/>
          <w:sz w:val="36"/>
          <w:szCs w:val="36"/>
          <w:u w:color="FF0000"/>
        </w:rPr>
        <w:t>August</w:t>
      </w:r>
      <w:r w:rsidRPr="00A6415C">
        <w:rPr>
          <w:rFonts w:ascii="Arial" w:hAnsi="Arial" w:cs="Arial"/>
          <w:b/>
          <w:sz w:val="36"/>
          <w:szCs w:val="36"/>
          <w:u w:color="FF0000"/>
        </w:rPr>
        <w:t xml:space="preserve"> </w:t>
      </w:r>
      <w:r w:rsidR="007A6CD0">
        <w:rPr>
          <w:rFonts w:ascii="Arial" w:hAnsi="Arial" w:cs="Arial"/>
          <w:b/>
          <w:sz w:val="36"/>
          <w:szCs w:val="36"/>
          <w:u w:color="FF0000"/>
        </w:rPr>
        <w:t>12</w:t>
      </w:r>
      <w:r w:rsidRPr="00A6415C">
        <w:rPr>
          <w:rFonts w:ascii="Arial" w:hAnsi="Arial" w:cs="Arial"/>
          <w:b/>
          <w:sz w:val="36"/>
          <w:szCs w:val="36"/>
          <w:u w:color="FF0000"/>
        </w:rPr>
        <w:t>, 202</w:t>
      </w:r>
      <w:r w:rsidR="00DA0BA9">
        <w:rPr>
          <w:rFonts w:ascii="Arial" w:hAnsi="Arial" w:cs="Arial"/>
          <w:b/>
          <w:sz w:val="36"/>
          <w:szCs w:val="36"/>
          <w:u w:color="FF0000"/>
        </w:rPr>
        <w:t>5</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06CCA25B" w14:textId="77777777" w:rsidR="00C92F31" w:rsidRDefault="00C92F31" w:rsidP="00172C8F">
      <w:pPr>
        <w:rPr>
          <w:rFonts w:ascii="Arial" w:hAnsi="Arial" w:cs="Arial"/>
          <w:b/>
          <w:sz w:val="36"/>
          <w:szCs w:val="36"/>
        </w:rPr>
      </w:pPr>
    </w:p>
    <w:p w14:paraId="232C3B6B" w14:textId="77777777" w:rsidR="00C92F31" w:rsidRDefault="00C92F31" w:rsidP="00172C8F">
      <w:pPr>
        <w:rPr>
          <w:rFonts w:ascii="Arial" w:hAnsi="Arial" w:cs="Arial"/>
          <w:b/>
          <w:sz w:val="36"/>
          <w:szCs w:val="36"/>
        </w:rPr>
      </w:pPr>
    </w:p>
    <w:p w14:paraId="080889F7" w14:textId="77777777" w:rsidR="00C92F31" w:rsidRDefault="00C92F31" w:rsidP="00172C8F">
      <w:pPr>
        <w:rPr>
          <w:rFonts w:ascii="Arial" w:hAnsi="Arial" w:cs="Arial"/>
          <w:b/>
          <w:sz w:val="36"/>
          <w:szCs w:val="36"/>
        </w:rPr>
      </w:pPr>
    </w:p>
    <w:p w14:paraId="31D03BC9" w14:textId="77777777" w:rsidR="00C92F31" w:rsidRDefault="00C92F31" w:rsidP="00172C8F">
      <w:pPr>
        <w:rPr>
          <w:rFonts w:ascii="Arial" w:hAnsi="Arial" w:cs="Arial"/>
          <w:b/>
          <w:sz w:val="36"/>
          <w:szCs w:val="36"/>
        </w:rPr>
      </w:pPr>
    </w:p>
    <w:p w14:paraId="2C9AD9EF" w14:textId="4AA1874C" w:rsidR="00CC3864" w:rsidRDefault="00172C8F" w:rsidP="00172C8F">
      <w:pPr>
        <w:rPr>
          <w:rFonts w:ascii="Arial" w:hAnsi="Arial" w:cs="Arial"/>
          <w:b/>
          <w:sz w:val="36"/>
          <w:szCs w:val="36"/>
        </w:rPr>
      </w:pPr>
      <w:r>
        <w:rPr>
          <w:rFonts w:ascii="Arial" w:hAnsi="Arial" w:cs="Arial"/>
          <w:b/>
          <w:sz w:val="36"/>
          <w:szCs w:val="36"/>
        </w:rPr>
        <w:t>Members in Attendance:</w:t>
      </w:r>
    </w:p>
    <w:p w14:paraId="4E2755D5" w14:textId="77777777" w:rsidR="00CC3864" w:rsidRPr="003D3150" w:rsidRDefault="00CC3864" w:rsidP="00172C8F">
      <w:pPr>
        <w:rPr>
          <w:rFonts w:ascii="Arial" w:hAnsi="Arial" w:cs="Arial"/>
          <w:b/>
          <w:sz w:val="36"/>
          <w:szCs w:val="36"/>
        </w:rPr>
      </w:pPr>
    </w:p>
    <w:p w14:paraId="2786C556"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Kathleen Barajas (Chair)</w:t>
      </w:r>
    </w:p>
    <w:p w14:paraId="784D4443"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Cynde Soto (First Vice-Chair)</w:t>
      </w:r>
    </w:p>
    <w:p w14:paraId="4740BE3E"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Jared Rimer (Executive Member)</w:t>
      </w:r>
    </w:p>
    <w:p w14:paraId="40F3B565"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Deaka McClain</w:t>
      </w:r>
    </w:p>
    <w:p w14:paraId="5A40D61B"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Arlene Descargar</w:t>
      </w:r>
    </w:p>
    <w:p w14:paraId="0DACDB8D" w14:textId="5DE3F7DD" w:rsidR="008B34DF" w:rsidRDefault="008B34DF" w:rsidP="00600730">
      <w:pPr>
        <w:tabs>
          <w:tab w:val="left" w:pos="720"/>
        </w:tabs>
        <w:rPr>
          <w:rFonts w:ascii="Arial" w:hAnsi="Arial" w:cs="Arial"/>
          <w:sz w:val="36"/>
          <w:szCs w:val="36"/>
        </w:rPr>
      </w:pPr>
      <w:r>
        <w:rPr>
          <w:rFonts w:ascii="Arial" w:hAnsi="Arial" w:cs="Arial"/>
          <w:sz w:val="36"/>
          <w:szCs w:val="36"/>
        </w:rPr>
        <w:t>Ellen Blackman</w:t>
      </w:r>
    </w:p>
    <w:p w14:paraId="6EB641F6" w14:textId="77777777" w:rsidR="00F5325B" w:rsidRDefault="00F5325B" w:rsidP="00F5325B">
      <w:pPr>
        <w:tabs>
          <w:tab w:val="left" w:pos="720"/>
        </w:tabs>
        <w:rPr>
          <w:rFonts w:ascii="Arial" w:hAnsi="Arial" w:cs="Arial"/>
          <w:sz w:val="36"/>
          <w:szCs w:val="36"/>
        </w:rPr>
      </w:pPr>
      <w:r w:rsidRPr="00374390">
        <w:rPr>
          <w:rFonts w:ascii="Arial" w:hAnsi="Arial" w:cs="Arial"/>
          <w:sz w:val="36"/>
          <w:szCs w:val="36"/>
        </w:rPr>
        <w:t>Fernando Roldan</w:t>
      </w:r>
    </w:p>
    <w:p w14:paraId="0295B769" w14:textId="42FFC571" w:rsidR="004D0C61" w:rsidRDefault="004D0C61" w:rsidP="00F5325B">
      <w:pPr>
        <w:tabs>
          <w:tab w:val="left" w:pos="720"/>
        </w:tabs>
        <w:rPr>
          <w:rFonts w:ascii="Arial" w:hAnsi="Arial" w:cs="Arial"/>
          <w:sz w:val="36"/>
          <w:szCs w:val="36"/>
        </w:rPr>
      </w:pPr>
      <w:r w:rsidRPr="00374390">
        <w:rPr>
          <w:rFonts w:ascii="Arial" w:hAnsi="Arial" w:cs="Arial"/>
          <w:sz w:val="36"/>
          <w:szCs w:val="36"/>
        </w:rPr>
        <w:t>Raul Tafoya</w:t>
      </w:r>
    </w:p>
    <w:p w14:paraId="643CABB1" w14:textId="288AA7A7" w:rsidR="007A6CD0" w:rsidRDefault="007A6CD0" w:rsidP="00F5325B">
      <w:pPr>
        <w:tabs>
          <w:tab w:val="left" w:pos="720"/>
        </w:tabs>
        <w:rPr>
          <w:rFonts w:ascii="Arial" w:hAnsi="Arial" w:cs="Arial"/>
          <w:sz w:val="36"/>
          <w:szCs w:val="36"/>
        </w:rPr>
      </w:pPr>
      <w:r>
        <w:rPr>
          <w:rFonts w:ascii="Arial" w:hAnsi="Arial" w:cs="Arial"/>
          <w:sz w:val="36"/>
          <w:szCs w:val="36"/>
        </w:rPr>
        <w:t>Greg Kuhl</w:t>
      </w:r>
    </w:p>
    <w:p w14:paraId="62508BA3" w14:textId="77777777" w:rsidR="007A6CD0" w:rsidRDefault="007A6CD0" w:rsidP="00172C8F">
      <w:pPr>
        <w:rPr>
          <w:rFonts w:ascii="Arial" w:hAnsi="Arial" w:cs="Arial"/>
          <w:b/>
          <w:sz w:val="36"/>
          <w:szCs w:val="36"/>
        </w:rPr>
      </w:pPr>
    </w:p>
    <w:p w14:paraId="788E16EA" w14:textId="77777777" w:rsidR="007A6CD0" w:rsidRDefault="007A6CD0" w:rsidP="00172C8F">
      <w:pPr>
        <w:rPr>
          <w:rFonts w:ascii="Arial" w:hAnsi="Arial" w:cs="Arial"/>
          <w:b/>
          <w:sz w:val="36"/>
          <w:szCs w:val="36"/>
        </w:rPr>
      </w:pPr>
    </w:p>
    <w:p w14:paraId="63BCA291" w14:textId="678BC83F" w:rsidR="005B5C32" w:rsidRDefault="00172C8F" w:rsidP="00172C8F">
      <w:pPr>
        <w:rPr>
          <w:rFonts w:ascii="Arial" w:hAnsi="Arial" w:cs="Arial"/>
          <w:b/>
          <w:sz w:val="36"/>
          <w:szCs w:val="36"/>
        </w:rPr>
      </w:pPr>
      <w:r>
        <w:rPr>
          <w:rFonts w:ascii="Arial" w:hAnsi="Arial" w:cs="Arial"/>
          <w:b/>
          <w:sz w:val="36"/>
          <w:szCs w:val="36"/>
        </w:rPr>
        <w:t>Excused:</w:t>
      </w:r>
    </w:p>
    <w:p w14:paraId="5793DDA9"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Blanca Angulo</w:t>
      </w:r>
    </w:p>
    <w:p w14:paraId="5EAB836B"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Antonio Mendez</w:t>
      </w:r>
    </w:p>
    <w:p w14:paraId="73EB7ABD"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Olga Parra</w:t>
      </w:r>
    </w:p>
    <w:p w14:paraId="7E11FCC6"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Karen Esquival-Mayes</w:t>
      </w:r>
    </w:p>
    <w:p w14:paraId="62E71429" w14:textId="77777777" w:rsidR="004D0C61" w:rsidRDefault="004D0C61" w:rsidP="004D0C61">
      <w:pPr>
        <w:tabs>
          <w:tab w:val="left" w:pos="720"/>
        </w:tabs>
        <w:rPr>
          <w:rFonts w:ascii="Arial" w:hAnsi="Arial" w:cs="Arial"/>
          <w:sz w:val="36"/>
          <w:szCs w:val="36"/>
        </w:rPr>
      </w:pPr>
      <w:r w:rsidRPr="00374390">
        <w:rPr>
          <w:rFonts w:ascii="Arial" w:hAnsi="Arial" w:cs="Arial"/>
          <w:sz w:val="36"/>
          <w:szCs w:val="36"/>
        </w:rPr>
        <w:t>Kevin Dixon</w:t>
      </w:r>
    </w:p>
    <w:p w14:paraId="50BE5555" w14:textId="77777777" w:rsidR="00600730" w:rsidRDefault="00600730" w:rsidP="00600730">
      <w:pPr>
        <w:rPr>
          <w:rFonts w:ascii="Arial" w:hAnsi="Arial" w:cs="Arial"/>
          <w:sz w:val="36"/>
          <w:szCs w:val="36"/>
        </w:rPr>
      </w:pPr>
    </w:p>
    <w:p w14:paraId="464CF3B0" w14:textId="112D723E" w:rsidR="00600730" w:rsidRDefault="00172C8F" w:rsidP="00172C8F">
      <w:pPr>
        <w:rPr>
          <w:rFonts w:ascii="Arial" w:hAnsi="Arial" w:cs="Arial"/>
          <w:b/>
          <w:sz w:val="36"/>
          <w:szCs w:val="36"/>
        </w:rPr>
      </w:pPr>
      <w:r>
        <w:rPr>
          <w:rFonts w:ascii="Arial" w:hAnsi="Arial" w:cs="Arial"/>
          <w:b/>
          <w:sz w:val="36"/>
          <w:szCs w:val="36"/>
        </w:rPr>
        <w:t>Absent:</w:t>
      </w:r>
    </w:p>
    <w:p w14:paraId="4C90ED04" w14:textId="5608699D" w:rsidR="001109DD" w:rsidRDefault="00600730" w:rsidP="00600730">
      <w:pPr>
        <w:tabs>
          <w:tab w:val="left" w:pos="720"/>
          <w:tab w:val="left" w:pos="990"/>
          <w:tab w:val="left" w:pos="1260"/>
        </w:tabs>
        <w:contextualSpacing/>
        <w:rPr>
          <w:rFonts w:ascii="Arial" w:hAnsi="Arial" w:cs="Arial"/>
          <w:sz w:val="36"/>
          <w:szCs w:val="36"/>
        </w:rPr>
      </w:pPr>
      <w:r w:rsidRPr="00374390">
        <w:rPr>
          <w:rFonts w:ascii="Arial" w:hAnsi="Arial" w:cs="Arial"/>
          <w:sz w:val="36"/>
          <w:szCs w:val="36"/>
        </w:rPr>
        <w:t>John Mavis</w:t>
      </w:r>
    </w:p>
    <w:p w14:paraId="2FB4D7C5" w14:textId="77777777" w:rsidR="004D0C61" w:rsidRDefault="004D0C61" w:rsidP="004D0C61">
      <w:pPr>
        <w:tabs>
          <w:tab w:val="left" w:pos="720"/>
        </w:tabs>
        <w:rPr>
          <w:rFonts w:ascii="Arial" w:hAnsi="Arial" w:cs="Arial"/>
          <w:sz w:val="36"/>
          <w:szCs w:val="36"/>
        </w:rPr>
      </w:pPr>
      <w:r>
        <w:rPr>
          <w:rFonts w:ascii="Arial" w:hAnsi="Arial" w:cs="Arial"/>
          <w:sz w:val="36"/>
          <w:szCs w:val="36"/>
        </w:rPr>
        <w:t>Mark Panitz</w:t>
      </w:r>
    </w:p>
    <w:p w14:paraId="5480A255" w14:textId="77777777" w:rsidR="004D0C61" w:rsidRDefault="004D0C61" w:rsidP="00600730">
      <w:pPr>
        <w:tabs>
          <w:tab w:val="left" w:pos="720"/>
          <w:tab w:val="left" w:pos="990"/>
          <w:tab w:val="left" w:pos="1260"/>
        </w:tabs>
        <w:contextualSpacing/>
        <w:rPr>
          <w:rFonts w:ascii="Arial" w:hAnsi="Arial" w:cs="Arial"/>
          <w:sz w:val="36"/>
          <w:szCs w:val="36"/>
        </w:rPr>
      </w:pPr>
    </w:p>
    <w:bookmarkEnd w:id="0"/>
    <w:p w14:paraId="4746FA53" w14:textId="77777777" w:rsidR="00E62074" w:rsidRDefault="00AC6A27" w:rsidP="00E62074">
      <w:pPr>
        <w:tabs>
          <w:tab w:val="left" w:pos="720"/>
          <w:tab w:val="left" w:pos="990"/>
          <w:tab w:val="left" w:pos="1260"/>
        </w:tabs>
        <w:contextualSpacing/>
        <w:rPr>
          <w:rFonts w:ascii="Arial" w:hAnsi="Arial" w:cs="Arial"/>
          <w:sz w:val="36"/>
          <w:szCs w:val="36"/>
        </w:rPr>
      </w:pPr>
      <w:r>
        <w:rPr>
          <w:rFonts w:ascii="Arial" w:hAnsi="Arial" w:cs="Arial"/>
          <w:sz w:val="36"/>
          <w:szCs w:val="36"/>
        </w:rPr>
        <w:t xml:space="preserve"> </w:t>
      </w:r>
    </w:p>
    <w:p w14:paraId="08FE1853" w14:textId="77777777" w:rsidR="00E62074" w:rsidRDefault="00E62074" w:rsidP="00E62074">
      <w:pPr>
        <w:numPr>
          <w:ilvl w:val="0"/>
          <w:numId w:val="8"/>
        </w:numPr>
        <w:tabs>
          <w:tab w:val="left" w:pos="720"/>
        </w:tabs>
        <w:contextualSpacing/>
        <w:rPr>
          <w:rFonts w:ascii="Arial" w:hAnsi="Arial" w:cs="Arial"/>
          <w:b/>
          <w:sz w:val="36"/>
          <w:szCs w:val="36"/>
          <w:u w:val="single"/>
        </w:rPr>
      </w:pPr>
      <w:r>
        <w:rPr>
          <w:rFonts w:ascii="Arial" w:hAnsi="Arial" w:cs="Arial"/>
          <w:b/>
          <w:sz w:val="36"/>
          <w:szCs w:val="36"/>
          <w:u w:val="single"/>
        </w:rPr>
        <w:t>CALL TO ORDER</w:t>
      </w:r>
    </w:p>
    <w:p w14:paraId="16F7E2C0" w14:textId="77777777" w:rsidR="00E62074" w:rsidRDefault="00E62074" w:rsidP="00E62074">
      <w:pPr>
        <w:tabs>
          <w:tab w:val="left" w:pos="720"/>
        </w:tabs>
        <w:ind w:left="720"/>
        <w:contextualSpacing/>
        <w:rPr>
          <w:rFonts w:ascii="Arial" w:hAnsi="Arial" w:cs="Arial"/>
          <w:sz w:val="36"/>
          <w:szCs w:val="36"/>
        </w:rPr>
      </w:pPr>
    </w:p>
    <w:p w14:paraId="05E6F6BE" w14:textId="6AD80D15" w:rsidR="00860601" w:rsidRDefault="00605DB4" w:rsidP="00860601">
      <w:pPr>
        <w:tabs>
          <w:tab w:val="left" w:pos="720"/>
        </w:tabs>
        <w:ind w:left="720"/>
        <w:rPr>
          <w:rFonts w:ascii="Arial" w:hAnsi="Arial" w:cs="Arial"/>
          <w:sz w:val="36"/>
          <w:szCs w:val="36"/>
        </w:rPr>
      </w:pPr>
      <w:r w:rsidRPr="00605DB4">
        <w:rPr>
          <w:rFonts w:ascii="Arial" w:hAnsi="Arial" w:cs="Arial"/>
          <w:sz w:val="36"/>
          <w:szCs w:val="36"/>
        </w:rPr>
        <w:t>Chair Kathleen Barajas called the meeting to order at approximately 1:05 p.m.</w:t>
      </w:r>
      <w:r>
        <w:rPr>
          <w:rFonts w:ascii="Arial" w:hAnsi="Arial" w:cs="Arial"/>
          <w:sz w:val="36"/>
          <w:szCs w:val="36"/>
        </w:rPr>
        <w:t xml:space="preserve"> </w:t>
      </w:r>
      <w:r w:rsidR="007A6CD0" w:rsidRPr="007A6CD0">
        <w:rPr>
          <w:rFonts w:ascii="Arial" w:hAnsi="Arial" w:cs="Arial"/>
          <w:sz w:val="36"/>
          <w:szCs w:val="36"/>
        </w:rPr>
        <w:t xml:space="preserve">She welcomed committee members and reminded attendees to remain muted </w:t>
      </w:r>
      <w:r w:rsidR="007A6CD0" w:rsidRPr="007A6CD0">
        <w:rPr>
          <w:rFonts w:ascii="Arial" w:hAnsi="Arial" w:cs="Arial"/>
          <w:sz w:val="36"/>
          <w:szCs w:val="36"/>
        </w:rPr>
        <w:lastRenderedPageBreak/>
        <w:t xml:space="preserve">when not speaking and to engage respectfully. Armando Roman conducted roll call and confirmed quorum with </w:t>
      </w:r>
      <w:r>
        <w:rPr>
          <w:rFonts w:ascii="Arial" w:hAnsi="Arial" w:cs="Arial"/>
          <w:sz w:val="36"/>
          <w:szCs w:val="36"/>
        </w:rPr>
        <w:t>nine</w:t>
      </w:r>
      <w:r w:rsidR="007A6CD0" w:rsidRPr="007A6CD0">
        <w:rPr>
          <w:rFonts w:ascii="Arial" w:hAnsi="Arial" w:cs="Arial"/>
          <w:sz w:val="36"/>
          <w:szCs w:val="36"/>
        </w:rPr>
        <w:t xml:space="preserve"> members present</w:t>
      </w:r>
      <w:r>
        <w:rPr>
          <w:rFonts w:ascii="Arial" w:hAnsi="Arial" w:cs="Arial"/>
          <w:sz w:val="36"/>
          <w:szCs w:val="36"/>
        </w:rPr>
        <w:t xml:space="preserve"> including </w:t>
      </w:r>
      <w:r w:rsidRPr="00605DB4">
        <w:rPr>
          <w:rFonts w:ascii="Arial" w:hAnsi="Arial" w:cs="Arial"/>
          <w:sz w:val="36"/>
          <w:szCs w:val="36"/>
        </w:rPr>
        <w:t xml:space="preserve">Kathleen Barajas, Cynde Soto, Jared Rimer, Greg Kuhl, Deaka McClain, Arlene </w:t>
      </w:r>
      <w:r>
        <w:rPr>
          <w:rFonts w:ascii="Arial" w:hAnsi="Arial" w:cs="Arial"/>
          <w:sz w:val="36"/>
          <w:szCs w:val="36"/>
        </w:rPr>
        <w:t>Descargar</w:t>
      </w:r>
      <w:r w:rsidRPr="00605DB4">
        <w:rPr>
          <w:rFonts w:ascii="Arial" w:hAnsi="Arial" w:cs="Arial"/>
          <w:sz w:val="36"/>
          <w:szCs w:val="36"/>
        </w:rPr>
        <w:t>, Ellen Blackman, Fernando Roldan, and Ra</w:t>
      </w:r>
      <w:r>
        <w:rPr>
          <w:rFonts w:ascii="Arial" w:hAnsi="Arial" w:cs="Arial"/>
          <w:sz w:val="36"/>
          <w:szCs w:val="36"/>
        </w:rPr>
        <w:t>ul Tafoya</w:t>
      </w:r>
      <w:r w:rsidRPr="00605DB4">
        <w:rPr>
          <w:rFonts w:ascii="Arial" w:hAnsi="Arial" w:cs="Arial"/>
          <w:sz w:val="36"/>
          <w:szCs w:val="36"/>
        </w:rPr>
        <w:t xml:space="preserve">. </w:t>
      </w:r>
    </w:p>
    <w:p w14:paraId="7E729471" w14:textId="77777777" w:rsidR="00374390" w:rsidRDefault="00374390" w:rsidP="00E62074">
      <w:pPr>
        <w:tabs>
          <w:tab w:val="left" w:pos="720"/>
        </w:tabs>
        <w:rPr>
          <w:rFonts w:ascii="Arial" w:hAnsi="Arial" w:cs="Arial"/>
          <w:bCs/>
          <w:sz w:val="36"/>
          <w:szCs w:val="36"/>
        </w:rPr>
      </w:pPr>
    </w:p>
    <w:p w14:paraId="379F1102" w14:textId="34B3D70D" w:rsidR="00E62074" w:rsidRDefault="00E62074" w:rsidP="00E62074">
      <w:pPr>
        <w:pStyle w:val="ListParagraph"/>
        <w:numPr>
          <w:ilvl w:val="0"/>
          <w:numId w:val="8"/>
        </w:numPr>
        <w:tabs>
          <w:tab w:val="left" w:pos="720"/>
        </w:tabs>
        <w:rPr>
          <w:rFonts w:ascii="Arial" w:hAnsi="Arial" w:cs="Arial"/>
          <w:bCs/>
          <w:spacing w:val="-2"/>
          <w:sz w:val="36"/>
          <w:szCs w:val="36"/>
        </w:rPr>
      </w:pPr>
      <w:r>
        <w:rPr>
          <w:rFonts w:ascii="Arial" w:hAnsi="Arial" w:cs="Arial"/>
          <w:b/>
          <w:spacing w:val="-2"/>
          <w:sz w:val="36"/>
          <w:szCs w:val="36"/>
          <w:u w:val="single"/>
        </w:rPr>
        <w:t xml:space="preserve">ACTION: Approval of </w:t>
      </w:r>
      <w:r w:rsidR="00605DB4">
        <w:rPr>
          <w:rFonts w:ascii="Arial" w:hAnsi="Arial" w:cs="Arial"/>
          <w:b/>
          <w:spacing w:val="-2"/>
          <w:sz w:val="36"/>
          <w:szCs w:val="36"/>
          <w:u w:val="single"/>
        </w:rPr>
        <w:t>June</w:t>
      </w:r>
      <w:r>
        <w:rPr>
          <w:rFonts w:ascii="Arial" w:hAnsi="Arial" w:cs="Arial"/>
          <w:b/>
          <w:spacing w:val="-2"/>
          <w:sz w:val="36"/>
          <w:szCs w:val="36"/>
          <w:u w:val="single"/>
        </w:rPr>
        <w:t xml:space="preserve"> </w:t>
      </w:r>
      <w:r w:rsidR="00605DB4">
        <w:rPr>
          <w:rFonts w:ascii="Arial" w:hAnsi="Arial" w:cs="Arial"/>
          <w:b/>
          <w:spacing w:val="-2"/>
          <w:sz w:val="36"/>
          <w:szCs w:val="36"/>
          <w:u w:val="single"/>
        </w:rPr>
        <w:t>12</w:t>
      </w:r>
      <w:r>
        <w:rPr>
          <w:rFonts w:ascii="Arial" w:hAnsi="Arial" w:cs="Arial"/>
          <w:b/>
          <w:spacing w:val="-2"/>
          <w:sz w:val="36"/>
          <w:szCs w:val="36"/>
          <w:u w:val="single"/>
        </w:rPr>
        <w:t>, 202</w:t>
      </w:r>
      <w:r w:rsidR="00DA0BA9">
        <w:rPr>
          <w:rFonts w:ascii="Arial" w:hAnsi="Arial" w:cs="Arial"/>
          <w:b/>
          <w:spacing w:val="-2"/>
          <w:sz w:val="36"/>
          <w:szCs w:val="36"/>
          <w:u w:val="single"/>
        </w:rPr>
        <w:t>5</w:t>
      </w:r>
      <w:r>
        <w:rPr>
          <w:rFonts w:ascii="Arial" w:hAnsi="Arial" w:cs="Arial"/>
          <w:b/>
          <w:spacing w:val="-2"/>
          <w:sz w:val="36"/>
          <w:szCs w:val="36"/>
          <w:u w:val="single"/>
        </w:rPr>
        <w:t xml:space="preserve"> meeting Minutes</w:t>
      </w:r>
    </w:p>
    <w:p w14:paraId="6C5C5031" w14:textId="77777777" w:rsidR="00E62074" w:rsidRDefault="00E62074" w:rsidP="00E62074">
      <w:pPr>
        <w:tabs>
          <w:tab w:val="left" w:pos="720"/>
        </w:tabs>
        <w:rPr>
          <w:rFonts w:ascii="Arial" w:hAnsi="Arial" w:cs="Arial"/>
          <w:bCs/>
          <w:spacing w:val="-2"/>
          <w:sz w:val="36"/>
          <w:szCs w:val="36"/>
        </w:rPr>
      </w:pPr>
    </w:p>
    <w:p w14:paraId="076FA738" w14:textId="50AA48DD" w:rsidR="00F5325B" w:rsidRPr="00297A08" w:rsidRDefault="007A6CD0" w:rsidP="00297A08">
      <w:pPr>
        <w:tabs>
          <w:tab w:val="left" w:pos="720"/>
        </w:tabs>
        <w:ind w:left="720"/>
        <w:rPr>
          <w:rFonts w:ascii="Arial" w:hAnsi="Arial" w:cs="Arial"/>
          <w:sz w:val="36"/>
          <w:szCs w:val="36"/>
        </w:rPr>
      </w:pPr>
      <w:r w:rsidRPr="007A6CD0">
        <w:rPr>
          <w:rFonts w:ascii="Arial" w:hAnsi="Arial" w:cs="Arial"/>
          <w:sz w:val="36"/>
          <w:szCs w:val="36"/>
        </w:rPr>
        <w:t xml:space="preserve">The committee reviewed the draft meeting minutes from </w:t>
      </w:r>
      <w:r w:rsidR="00C51B85">
        <w:rPr>
          <w:rFonts w:ascii="Arial" w:hAnsi="Arial" w:cs="Arial"/>
          <w:sz w:val="36"/>
          <w:szCs w:val="36"/>
        </w:rPr>
        <w:t>June 12,</w:t>
      </w:r>
      <w:r w:rsidRPr="007A6CD0">
        <w:rPr>
          <w:rFonts w:ascii="Arial" w:hAnsi="Arial" w:cs="Arial"/>
          <w:sz w:val="36"/>
          <w:szCs w:val="36"/>
        </w:rPr>
        <w:t xml:space="preserve"> 2025. Arlene Descargar moved to approve the minutes, and </w:t>
      </w:r>
      <w:r w:rsidR="00C51B85">
        <w:rPr>
          <w:rFonts w:ascii="Arial" w:hAnsi="Arial" w:cs="Arial"/>
          <w:sz w:val="36"/>
          <w:szCs w:val="36"/>
        </w:rPr>
        <w:t>Cynde Soto</w:t>
      </w:r>
      <w:r w:rsidRPr="007A6CD0">
        <w:rPr>
          <w:rFonts w:ascii="Arial" w:hAnsi="Arial" w:cs="Arial"/>
          <w:sz w:val="36"/>
          <w:szCs w:val="36"/>
        </w:rPr>
        <w:t xml:space="preserve"> seconded the motion. </w:t>
      </w:r>
      <w:r w:rsidR="00C51B85">
        <w:rPr>
          <w:rFonts w:ascii="Arial" w:hAnsi="Arial" w:cs="Arial"/>
          <w:sz w:val="36"/>
          <w:szCs w:val="36"/>
        </w:rPr>
        <w:t>Eight</w:t>
      </w:r>
      <w:r w:rsidRPr="007A6CD0">
        <w:rPr>
          <w:rFonts w:ascii="Arial" w:hAnsi="Arial" w:cs="Arial"/>
          <w:sz w:val="36"/>
          <w:szCs w:val="36"/>
        </w:rPr>
        <w:t xml:space="preserve"> members voted to approve the minutes, with </w:t>
      </w:r>
      <w:r w:rsidR="00C51B85">
        <w:rPr>
          <w:rFonts w:ascii="Arial" w:hAnsi="Arial" w:cs="Arial"/>
          <w:sz w:val="36"/>
          <w:szCs w:val="36"/>
        </w:rPr>
        <w:t>one</w:t>
      </w:r>
      <w:r w:rsidRPr="007A6CD0">
        <w:rPr>
          <w:rFonts w:ascii="Arial" w:hAnsi="Arial" w:cs="Arial"/>
          <w:sz w:val="36"/>
          <w:szCs w:val="36"/>
        </w:rPr>
        <w:t xml:space="preserve"> abstaining. </w:t>
      </w:r>
      <w:r w:rsidR="00C51B85">
        <w:rPr>
          <w:rFonts w:ascii="Arial" w:hAnsi="Arial" w:cs="Arial"/>
          <w:sz w:val="36"/>
          <w:szCs w:val="36"/>
        </w:rPr>
        <w:t>The motion to approved the minutes passed.</w:t>
      </w:r>
    </w:p>
    <w:p w14:paraId="7176E0FC" w14:textId="77777777" w:rsidR="00F5325B" w:rsidRDefault="00F5325B" w:rsidP="00E62074">
      <w:pPr>
        <w:tabs>
          <w:tab w:val="left" w:pos="720"/>
        </w:tabs>
        <w:rPr>
          <w:rFonts w:ascii="Arial" w:hAnsi="Arial" w:cs="Arial"/>
          <w:bCs/>
          <w:spacing w:val="-2"/>
          <w:sz w:val="36"/>
          <w:szCs w:val="36"/>
        </w:rPr>
      </w:pPr>
    </w:p>
    <w:p w14:paraId="2D5FEC2E" w14:textId="3C865346" w:rsidR="00E62074" w:rsidRDefault="00E62074" w:rsidP="00E62074">
      <w:pPr>
        <w:pStyle w:val="ListParagraph"/>
        <w:numPr>
          <w:ilvl w:val="0"/>
          <w:numId w:val="8"/>
        </w:numPr>
        <w:tabs>
          <w:tab w:val="left" w:pos="720"/>
        </w:tabs>
        <w:rPr>
          <w:rFonts w:ascii="Arial" w:hAnsi="Arial" w:cs="Arial"/>
          <w:b/>
          <w:spacing w:val="-2"/>
          <w:sz w:val="36"/>
          <w:szCs w:val="36"/>
          <w:u w:val="single"/>
        </w:rPr>
      </w:pPr>
      <w:r>
        <w:rPr>
          <w:rFonts w:ascii="Arial" w:hAnsi="Arial" w:cs="Arial"/>
          <w:b/>
          <w:spacing w:val="-2"/>
          <w:sz w:val="36"/>
          <w:szCs w:val="36"/>
          <w:u w:val="single"/>
        </w:rPr>
        <w:t xml:space="preserve">INFORMATION: </w:t>
      </w:r>
      <w:r w:rsidR="00605DB4" w:rsidRPr="00605DB4">
        <w:rPr>
          <w:rFonts w:ascii="Arial" w:hAnsi="Arial" w:cs="Arial"/>
          <w:b/>
          <w:color w:val="000000" w:themeColor="text1"/>
          <w:spacing w:val="-1"/>
          <w:sz w:val="36"/>
          <w:szCs w:val="36"/>
          <w:u w:val="single"/>
        </w:rPr>
        <w:t>Introduction from Metro Chief of Police</w:t>
      </w:r>
    </w:p>
    <w:p w14:paraId="53F46D5D" w14:textId="77777777" w:rsidR="00E62074" w:rsidRDefault="00E62074" w:rsidP="00E62074">
      <w:pPr>
        <w:tabs>
          <w:tab w:val="left" w:pos="720"/>
        </w:tabs>
        <w:ind w:left="720"/>
        <w:rPr>
          <w:rFonts w:ascii="Arial" w:hAnsi="Arial" w:cs="Arial"/>
          <w:spacing w:val="-1"/>
          <w:sz w:val="36"/>
          <w:szCs w:val="36"/>
        </w:rPr>
      </w:pPr>
    </w:p>
    <w:p w14:paraId="032CBA3A" w14:textId="2C9EF86B" w:rsidR="00E62074" w:rsidRDefault="00FE0EEE" w:rsidP="00D8364B">
      <w:pPr>
        <w:tabs>
          <w:tab w:val="left" w:pos="720"/>
        </w:tabs>
        <w:ind w:left="720"/>
        <w:rPr>
          <w:rFonts w:ascii="Arial" w:hAnsi="Arial" w:cs="Arial"/>
          <w:bCs/>
          <w:spacing w:val="-1"/>
          <w:sz w:val="36"/>
          <w:szCs w:val="36"/>
        </w:rPr>
      </w:pPr>
      <w:r>
        <w:rPr>
          <w:rFonts w:ascii="Arial" w:hAnsi="Arial" w:cs="Arial"/>
          <w:bCs/>
          <w:spacing w:val="-1"/>
          <w:sz w:val="36"/>
          <w:szCs w:val="36"/>
        </w:rPr>
        <w:t xml:space="preserve">The new LA Metro </w:t>
      </w:r>
      <w:r w:rsidR="00C51B85" w:rsidRPr="00C51B85">
        <w:rPr>
          <w:rFonts w:ascii="Arial" w:hAnsi="Arial" w:cs="Arial"/>
          <w:bCs/>
          <w:spacing w:val="-1"/>
          <w:sz w:val="36"/>
          <w:szCs w:val="36"/>
        </w:rPr>
        <w:t>Chief</w:t>
      </w:r>
      <w:r>
        <w:rPr>
          <w:rFonts w:ascii="Arial" w:hAnsi="Arial" w:cs="Arial"/>
          <w:bCs/>
          <w:spacing w:val="-1"/>
          <w:sz w:val="36"/>
          <w:szCs w:val="36"/>
        </w:rPr>
        <w:t xml:space="preserve"> of Police Bill</w:t>
      </w:r>
      <w:r w:rsidR="00C51B85" w:rsidRPr="00C51B85">
        <w:rPr>
          <w:rFonts w:ascii="Arial" w:hAnsi="Arial" w:cs="Arial"/>
          <w:bCs/>
          <w:spacing w:val="-1"/>
          <w:sz w:val="36"/>
          <w:szCs w:val="36"/>
        </w:rPr>
        <w:t xml:space="preserve"> Scott introduced himself </w:t>
      </w:r>
      <w:r>
        <w:rPr>
          <w:rFonts w:ascii="Arial" w:hAnsi="Arial" w:cs="Arial"/>
          <w:bCs/>
          <w:spacing w:val="-1"/>
          <w:sz w:val="36"/>
          <w:szCs w:val="36"/>
        </w:rPr>
        <w:t xml:space="preserve">to the committee </w:t>
      </w:r>
      <w:r w:rsidR="00C51B85" w:rsidRPr="00C51B85">
        <w:rPr>
          <w:rFonts w:ascii="Arial" w:hAnsi="Arial" w:cs="Arial"/>
          <w:bCs/>
          <w:spacing w:val="-1"/>
          <w:sz w:val="36"/>
          <w:szCs w:val="36"/>
        </w:rPr>
        <w:t xml:space="preserve">and outlined the vision for Metro’s emerging Department of Public Safety, a multi-layer model combining sworn law enforcement with care-based components and security. He emphasized accessibility and accommodations as personal priorities, noting lived experience supporting a family member with disabilities. Highlights included staffing ramp-up (~600+ officers over ~5 years), policy development with community input, and readiness planning for major events under federal NSSE frameworks. Committee Q&amp;A covered inclusion of </w:t>
      </w:r>
      <w:r w:rsidR="00C51B85" w:rsidRPr="00C51B85">
        <w:rPr>
          <w:rFonts w:ascii="Arial" w:hAnsi="Arial" w:cs="Arial"/>
          <w:bCs/>
          <w:spacing w:val="-1"/>
          <w:sz w:val="36"/>
          <w:szCs w:val="36"/>
        </w:rPr>
        <w:lastRenderedPageBreak/>
        <w:t>people with disabilities in emergency drills; bias-free and disability-aware training; community engagement and leadership access; safety and incident response on buses; and collaboration across jurisdictions.</w:t>
      </w:r>
    </w:p>
    <w:p w14:paraId="65F0FE56" w14:textId="77777777" w:rsidR="00E62074" w:rsidRDefault="00E62074" w:rsidP="00E62074">
      <w:pPr>
        <w:tabs>
          <w:tab w:val="left" w:pos="720"/>
        </w:tabs>
        <w:contextualSpacing/>
        <w:rPr>
          <w:rFonts w:ascii="Arial" w:hAnsi="Arial" w:cs="Arial"/>
          <w:spacing w:val="-1"/>
          <w:sz w:val="36"/>
          <w:szCs w:val="36"/>
        </w:rPr>
      </w:pPr>
    </w:p>
    <w:p w14:paraId="695A1D15" w14:textId="7B3A01C8" w:rsidR="00E62074" w:rsidRDefault="00E62074" w:rsidP="00E62074">
      <w:pPr>
        <w:numPr>
          <w:ilvl w:val="0"/>
          <w:numId w:val="8"/>
        </w:numPr>
        <w:tabs>
          <w:tab w:val="left" w:pos="720"/>
        </w:tabs>
        <w:contextualSpacing/>
        <w:rPr>
          <w:rFonts w:ascii="Arial" w:hAnsi="Arial" w:cs="Arial"/>
          <w:b/>
          <w:spacing w:val="-1"/>
          <w:sz w:val="36"/>
          <w:szCs w:val="36"/>
          <w:u w:val="single"/>
        </w:rPr>
      </w:pPr>
      <w:r>
        <w:rPr>
          <w:rFonts w:ascii="Arial" w:hAnsi="Arial" w:cs="Arial"/>
          <w:b/>
          <w:spacing w:val="-1"/>
          <w:sz w:val="36"/>
          <w:szCs w:val="36"/>
          <w:u w:val="single"/>
        </w:rPr>
        <w:t>INFORMATION</w:t>
      </w:r>
      <w:r w:rsidRPr="00605DB4">
        <w:rPr>
          <w:rFonts w:ascii="Arial" w:hAnsi="Arial" w:cs="Arial"/>
          <w:b/>
          <w:spacing w:val="-1"/>
          <w:sz w:val="36"/>
          <w:szCs w:val="36"/>
          <w:u w:val="single"/>
        </w:rPr>
        <w:t xml:space="preserve">: </w:t>
      </w:r>
      <w:r w:rsidR="00605DB4" w:rsidRPr="00605DB4">
        <w:rPr>
          <w:rFonts w:ascii="Arial" w:hAnsi="Arial" w:cs="Arial"/>
          <w:b/>
          <w:color w:val="000000" w:themeColor="text1"/>
          <w:spacing w:val="-2"/>
          <w:sz w:val="36"/>
          <w:szCs w:val="36"/>
          <w:u w:val="single"/>
        </w:rPr>
        <w:t>2025 Elections</w:t>
      </w:r>
    </w:p>
    <w:p w14:paraId="411A986E" w14:textId="77777777" w:rsidR="00E62074" w:rsidRDefault="00E62074" w:rsidP="00E62074">
      <w:pPr>
        <w:tabs>
          <w:tab w:val="left" w:pos="720"/>
        </w:tabs>
        <w:ind w:left="720"/>
        <w:contextualSpacing/>
        <w:rPr>
          <w:rFonts w:ascii="Arial" w:hAnsi="Arial" w:cs="Arial"/>
          <w:bCs/>
          <w:spacing w:val="-1"/>
          <w:sz w:val="36"/>
          <w:szCs w:val="36"/>
        </w:rPr>
      </w:pPr>
    </w:p>
    <w:p w14:paraId="6E7B8C54" w14:textId="77777777" w:rsidR="00FE0EEE"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Staff reported the Nominating Subcommittee’s recommended slate for elections at the September 11, 2025 meeting and confirmed each nominee’s acceptance:</w:t>
      </w:r>
    </w:p>
    <w:p w14:paraId="38180C08" w14:textId="77777777" w:rsidR="00FE0EEE" w:rsidRPr="00FE0EEE" w:rsidRDefault="00FE0EEE" w:rsidP="00FE0EEE">
      <w:pPr>
        <w:tabs>
          <w:tab w:val="left" w:pos="720"/>
        </w:tabs>
        <w:ind w:left="720"/>
        <w:rPr>
          <w:rFonts w:ascii="Arial" w:hAnsi="Arial" w:cs="Arial"/>
          <w:bCs/>
          <w:spacing w:val="-1"/>
          <w:sz w:val="36"/>
          <w:szCs w:val="36"/>
        </w:rPr>
      </w:pPr>
    </w:p>
    <w:p w14:paraId="14C36EC0" w14:textId="77777777" w:rsidR="00FE0EEE" w:rsidRPr="00FE0EEE"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 Chair: Kathleen Barajas (eligible for second term)</w:t>
      </w:r>
    </w:p>
    <w:p w14:paraId="287C7585" w14:textId="77777777" w:rsidR="00FE0EEE" w:rsidRPr="00FE0EEE"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 First Vice-Chair: Greg Kuhl</w:t>
      </w:r>
    </w:p>
    <w:p w14:paraId="49B54AE1" w14:textId="77777777" w:rsidR="00FE0EEE" w:rsidRPr="00FE0EEE"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 Second Vice-Chair: Fernando Roldan</w:t>
      </w:r>
    </w:p>
    <w:p w14:paraId="4B06723A" w14:textId="0D926141" w:rsidR="00FE0EEE" w:rsidRPr="00FE0EEE"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 Member-at-Large / Board Liaison: Jared Rimer</w:t>
      </w:r>
    </w:p>
    <w:p w14:paraId="515908C4" w14:textId="77777777" w:rsidR="00FE0EEE" w:rsidRPr="00FE0EEE" w:rsidRDefault="00FE0EEE" w:rsidP="00FE0EEE">
      <w:pPr>
        <w:tabs>
          <w:tab w:val="left" w:pos="720"/>
        </w:tabs>
        <w:ind w:left="720"/>
        <w:rPr>
          <w:rFonts w:ascii="Arial" w:hAnsi="Arial" w:cs="Arial"/>
          <w:bCs/>
          <w:spacing w:val="-1"/>
          <w:sz w:val="36"/>
          <w:szCs w:val="36"/>
        </w:rPr>
      </w:pPr>
    </w:p>
    <w:p w14:paraId="70F220AD" w14:textId="5FB21E0B" w:rsidR="00E62074" w:rsidRPr="003B4F7C" w:rsidRDefault="00FE0EEE" w:rsidP="00FE0EEE">
      <w:pPr>
        <w:tabs>
          <w:tab w:val="left" w:pos="720"/>
        </w:tabs>
        <w:ind w:left="720"/>
        <w:rPr>
          <w:rFonts w:ascii="Arial" w:hAnsi="Arial" w:cs="Arial"/>
          <w:bCs/>
          <w:spacing w:val="-1"/>
          <w:sz w:val="36"/>
          <w:szCs w:val="36"/>
        </w:rPr>
      </w:pPr>
      <w:r w:rsidRPr="00FE0EEE">
        <w:rPr>
          <w:rFonts w:ascii="Arial" w:hAnsi="Arial" w:cs="Arial"/>
          <w:bCs/>
          <w:spacing w:val="-1"/>
          <w:sz w:val="36"/>
          <w:szCs w:val="36"/>
        </w:rPr>
        <w:t>A motion to close the nominating committee slate carried (8 of 16 recorded in roll call), with the clarification that floor nominations will be accepted at the September meeting. Staff also reiterated the one-year service eligibility requirement for leadership nominees.</w:t>
      </w:r>
    </w:p>
    <w:p w14:paraId="13DC9166" w14:textId="77777777" w:rsidR="00E62074" w:rsidRDefault="00E62074" w:rsidP="00E62074">
      <w:pPr>
        <w:tabs>
          <w:tab w:val="left" w:pos="720"/>
        </w:tabs>
        <w:ind w:left="720"/>
        <w:contextualSpacing/>
        <w:rPr>
          <w:rFonts w:ascii="Arial" w:hAnsi="Arial" w:cs="Arial"/>
          <w:bCs/>
          <w:spacing w:val="-1"/>
          <w:sz w:val="36"/>
          <w:szCs w:val="36"/>
        </w:rPr>
      </w:pPr>
    </w:p>
    <w:p w14:paraId="0FC2B5F9" w14:textId="5EBE88DE" w:rsidR="00E62074" w:rsidRPr="0074219D" w:rsidRDefault="00FE0EEE" w:rsidP="00E62074">
      <w:pPr>
        <w:numPr>
          <w:ilvl w:val="0"/>
          <w:numId w:val="8"/>
        </w:numPr>
        <w:tabs>
          <w:tab w:val="left" w:pos="720"/>
          <w:tab w:val="left" w:pos="990"/>
          <w:tab w:val="left" w:pos="1260"/>
        </w:tabs>
        <w:ind w:left="720"/>
        <w:contextualSpacing/>
        <w:rPr>
          <w:rFonts w:ascii="Arial" w:hAnsi="Arial" w:cs="Arial"/>
          <w:bCs/>
          <w:sz w:val="36"/>
          <w:szCs w:val="36"/>
        </w:rPr>
      </w:pPr>
      <w:r>
        <w:rPr>
          <w:rFonts w:ascii="Arial" w:hAnsi="Arial" w:cs="Arial"/>
          <w:b/>
          <w:sz w:val="36"/>
          <w:szCs w:val="36"/>
          <w:u w:val="single"/>
        </w:rPr>
        <w:t>INFORMATION</w:t>
      </w:r>
      <w:r w:rsidR="00853F5B">
        <w:rPr>
          <w:rFonts w:ascii="Arial" w:hAnsi="Arial" w:cs="Arial"/>
          <w:b/>
          <w:sz w:val="36"/>
          <w:szCs w:val="36"/>
          <w:u w:val="single"/>
        </w:rPr>
        <w:t xml:space="preserve">: </w:t>
      </w:r>
      <w:r w:rsidR="00605DB4" w:rsidRPr="00605DB4">
        <w:rPr>
          <w:rFonts w:ascii="Arial" w:hAnsi="Arial" w:cs="Arial"/>
          <w:b/>
          <w:sz w:val="36"/>
          <w:szCs w:val="36"/>
          <w:u w:val="single"/>
        </w:rPr>
        <w:t>Upcoming Accessibility Project Review</w:t>
      </w:r>
    </w:p>
    <w:p w14:paraId="3BCBC29C" w14:textId="77777777" w:rsidR="00E62074" w:rsidRPr="0074219D" w:rsidRDefault="00E62074" w:rsidP="00E62074">
      <w:pPr>
        <w:tabs>
          <w:tab w:val="left" w:pos="720"/>
          <w:tab w:val="left" w:pos="990"/>
          <w:tab w:val="left" w:pos="1260"/>
        </w:tabs>
        <w:contextualSpacing/>
        <w:rPr>
          <w:rFonts w:ascii="Arial" w:hAnsi="Arial" w:cs="Arial"/>
          <w:bCs/>
          <w:sz w:val="36"/>
          <w:szCs w:val="36"/>
        </w:rPr>
      </w:pPr>
    </w:p>
    <w:p w14:paraId="5A943C75" w14:textId="77777777" w:rsidR="00FE0EEE" w:rsidRDefault="00FE0EEE" w:rsidP="00FE0EEE">
      <w:pPr>
        <w:pStyle w:val="ListParagraph"/>
        <w:tabs>
          <w:tab w:val="left" w:pos="720"/>
          <w:tab w:val="left" w:pos="990"/>
          <w:tab w:val="left" w:pos="1260"/>
        </w:tabs>
        <w:rPr>
          <w:rFonts w:ascii="Arial" w:hAnsi="Arial" w:cs="Arial"/>
          <w:bCs/>
          <w:sz w:val="36"/>
          <w:szCs w:val="36"/>
        </w:rPr>
      </w:pPr>
      <w:r w:rsidRPr="00FE0EEE">
        <w:rPr>
          <w:rFonts w:ascii="Arial" w:hAnsi="Arial" w:cs="Arial"/>
          <w:bCs/>
          <w:sz w:val="36"/>
          <w:szCs w:val="36"/>
        </w:rPr>
        <w:t>Staff presented a list of 15 accessibility initiatives prioritized by the CEO for delivery ahead of the 2026 World Cup and the 2028 Olympic &amp; Paralympic Games. Examples discussed included:</w:t>
      </w:r>
    </w:p>
    <w:p w14:paraId="4D1674A6" w14:textId="77777777" w:rsidR="00FE0EEE" w:rsidRDefault="00FE0EEE" w:rsidP="00FE0EEE">
      <w:pPr>
        <w:pStyle w:val="ListParagraph"/>
        <w:tabs>
          <w:tab w:val="left" w:pos="720"/>
          <w:tab w:val="left" w:pos="990"/>
          <w:tab w:val="left" w:pos="1260"/>
        </w:tabs>
        <w:rPr>
          <w:rFonts w:ascii="Arial" w:hAnsi="Arial" w:cs="Arial"/>
          <w:bCs/>
          <w:sz w:val="36"/>
          <w:szCs w:val="36"/>
        </w:rPr>
      </w:pPr>
    </w:p>
    <w:p w14:paraId="450964E8"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Tactile Guidance System expansion (12 additional downtown-area stations)</w:t>
      </w:r>
    </w:p>
    <w:p w14:paraId="4832C201"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Hands-free intercoms with antimicrobial plates/IR activation and multilingual support</w:t>
      </w:r>
    </w:p>
    <w:p w14:paraId="167DA986"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Union Station sound design study to improve audible wayfinding while minimizing sensory overload</w:t>
      </w:r>
    </w:p>
    <w:p w14:paraId="636E5ACB"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Hands-free elevator access and modernization standards</w:t>
      </w:r>
    </w:p>
    <w:p w14:paraId="7B026B02"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Calming/Recovery rooms for neurodiverse riders and others needing low-stimulus spaces</w:t>
      </w:r>
    </w:p>
    <w:p w14:paraId="29618CD0"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Accessible mobile wayfinding (e.g., NaviLens/Waymap) at Union Station then ~12 additional stations</w:t>
      </w:r>
    </w:p>
    <w:p w14:paraId="518599D1"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Language access expansion (web/print/signage; on-demand interpretation for staff)</w:t>
      </w:r>
    </w:p>
    <w:p w14:paraId="5B73F396"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Courtesy Wheelchair Transport program at Union Station (pilot learnings, signage visibility)</w:t>
      </w:r>
    </w:p>
    <w:p w14:paraId="6544CB5B"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Dedicated assistance/volunteer corps of multilingual people with disabilities to support riders during major events</w:t>
      </w:r>
    </w:p>
    <w:p w14:paraId="52AE4CF8"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Station Manager pilot (single accountable lead)</w:t>
      </w:r>
    </w:p>
    <w:p w14:paraId="4392EA1A"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Disability awareness &amp; sensitivity training for all Metro staff (online module + potential in-person elements)</w:t>
      </w:r>
    </w:p>
    <w:p w14:paraId="5FA1E320"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Games Enhanced Transit System (GETS) operator training on accessibility SOPs</w:t>
      </w:r>
    </w:p>
    <w:p w14:paraId="6A40064A" w14:textId="77777777" w:rsid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t>Mystery rider program expansion to include guest operators</w:t>
      </w:r>
    </w:p>
    <w:p w14:paraId="4C300FF2" w14:textId="5D17846C" w:rsidR="00FE0EEE" w:rsidRPr="00FE0EEE" w:rsidRDefault="00FE0EEE" w:rsidP="00FE0EEE">
      <w:pPr>
        <w:pStyle w:val="ListParagraph"/>
        <w:numPr>
          <w:ilvl w:val="0"/>
          <w:numId w:val="22"/>
        </w:numPr>
        <w:tabs>
          <w:tab w:val="left" w:pos="720"/>
          <w:tab w:val="left" w:pos="990"/>
          <w:tab w:val="left" w:pos="1260"/>
        </w:tabs>
        <w:contextualSpacing w:val="0"/>
        <w:rPr>
          <w:rFonts w:ascii="Arial" w:hAnsi="Arial" w:cs="Arial"/>
          <w:bCs/>
          <w:sz w:val="36"/>
          <w:szCs w:val="36"/>
        </w:rPr>
      </w:pPr>
      <w:r w:rsidRPr="00FE0EEE">
        <w:rPr>
          <w:rFonts w:ascii="Arial" w:hAnsi="Arial" w:cs="Arial"/>
          <w:bCs/>
          <w:sz w:val="36"/>
          <w:szCs w:val="36"/>
        </w:rPr>
        <w:lastRenderedPageBreak/>
        <w:t>Volunteer language review panel growth to strengthen translation quality across dialects</w:t>
      </w:r>
    </w:p>
    <w:p w14:paraId="6AE08C08" w14:textId="77777777" w:rsidR="00FE0EEE" w:rsidRPr="00FE0EEE" w:rsidRDefault="00FE0EEE" w:rsidP="00FE0EEE">
      <w:pPr>
        <w:pStyle w:val="ListParagraph"/>
        <w:tabs>
          <w:tab w:val="left" w:pos="720"/>
          <w:tab w:val="left" w:pos="990"/>
          <w:tab w:val="left" w:pos="1260"/>
        </w:tabs>
        <w:rPr>
          <w:rFonts w:ascii="Arial" w:hAnsi="Arial" w:cs="Arial"/>
          <w:bCs/>
          <w:sz w:val="36"/>
          <w:szCs w:val="36"/>
        </w:rPr>
      </w:pPr>
    </w:p>
    <w:p w14:paraId="61E6E75E" w14:textId="752FBFB0" w:rsidR="009E3479" w:rsidRDefault="00FE0EEE" w:rsidP="00FE0EEE">
      <w:pPr>
        <w:pStyle w:val="ListParagraph"/>
        <w:tabs>
          <w:tab w:val="left" w:pos="720"/>
          <w:tab w:val="left" w:pos="990"/>
          <w:tab w:val="left" w:pos="1260"/>
        </w:tabs>
        <w:rPr>
          <w:rFonts w:ascii="Arial" w:hAnsi="Arial" w:cs="Arial"/>
          <w:bCs/>
          <w:sz w:val="36"/>
          <w:szCs w:val="36"/>
        </w:rPr>
      </w:pPr>
      <w:r w:rsidRPr="00FE0EEE">
        <w:rPr>
          <w:rFonts w:ascii="Arial" w:hAnsi="Arial" w:cs="Arial"/>
          <w:bCs/>
          <w:sz w:val="36"/>
          <w:szCs w:val="36"/>
        </w:rPr>
        <w:t>Member input highlights</w:t>
      </w:r>
      <w:r w:rsidR="00CF6ACF">
        <w:rPr>
          <w:rFonts w:ascii="Arial" w:hAnsi="Arial" w:cs="Arial"/>
          <w:bCs/>
          <w:sz w:val="36"/>
          <w:szCs w:val="36"/>
        </w:rPr>
        <w:t xml:space="preserve"> include</w:t>
      </w:r>
      <w:r w:rsidRPr="00FE0EEE">
        <w:rPr>
          <w:rFonts w:ascii="Arial" w:hAnsi="Arial" w:cs="Arial"/>
          <w:bCs/>
          <w:sz w:val="36"/>
          <w:szCs w:val="36"/>
        </w:rPr>
        <w:t xml:space="preserve">: </w:t>
      </w:r>
      <w:r w:rsidR="00CF6ACF">
        <w:rPr>
          <w:rFonts w:ascii="Arial" w:hAnsi="Arial" w:cs="Arial"/>
          <w:bCs/>
          <w:sz w:val="36"/>
          <w:szCs w:val="36"/>
        </w:rPr>
        <w:t xml:space="preserve">guidance regarding </w:t>
      </w:r>
      <w:r w:rsidRPr="00FE0EEE">
        <w:rPr>
          <w:rFonts w:ascii="Arial" w:hAnsi="Arial" w:cs="Arial"/>
          <w:bCs/>
          <w:sz w:val="36"/>
          <w:szCs w:val="36"/>
        </w:rPr>
        <w:t>signage placement/visibility for wheelchair assistance at Union Station; restroom spacing concerns; ensuring accessible onboarding to Red Cap carts; leveraging EDD/job fairs for staffing; and balancing dialect sensitivity.</w:t>
      </w:r>
    </w:p>
    <w:p w14:paraId="74036290" w14:textId="77777777" w:rsidR="00CF6ACF" w:rsidRPr="00C92F31" w:rsidRDefault="00CF6ACF" w:rsidP="00C92F31">
      <w:pPr>
        <w:tabs>
          <w:tab w:val="left" w:pos="720"/>
          <w:tab w:val="left" w:pos="990"/>
          <w:tab w:val="left" w:pos="1260"/>
        </w:tabs>
        <w:rPr>
          <w:rFonts w:ascii="Arial" w:hAnsi="Arial" w:cs="Arial"/>
          <w:bCs/>
          <w:sz w:val="36"/>
          <w:szCs w:val="36"/>
        </w:rPr>
      </w:pPr>
    </w:p>
    <w:p w14:paraId="495775FB" w14:textId="77777777" w:rsidR="00CF6ACF" w:rsidRPr="00D62B59" w:rsidRDefault="00CF6ACF" w:rsidP="00FE0EEE">
      <w:pPr>
        <w:pStyle w:val="ListParagraph"/>
        <w:tabs>
          <w:tab w:val="left" w:pos="720"/>
          <w:tab w:val="left" w:pos="990"/>
          <w:tab w:val="left" w:pos="1260"/>
        </w:tabs>
        <w:rPr>
          <w:rFonts w:ascii="Arial" w:hAnsi="Arial" w:cs="Arial"/>
          <w:bCs/>
          <w:sz w:val="36"/>
          <w:szCs w:val="36"/>
        </w:rPr>
      </w:pPr>
    </w:p>
    <w:p w14:paraId="11D87209" w14:textId="14F44D69" w:rsidR="00605DB4" w:rsidRDefault="00605DB4" w:rsidP="00E62074">
      <w:pPr>
        <w:pStyle w:val="ListParagraph"/>
        <w:numPr>
          <w:ilvl w:val="0"/>
          <w:numId w:val="8"/>
        </w:numPr>
        <w:tabs>
          <w:tab w:val="left" w:pos="720"/>
          <w:tab w:val="left" w:pos="990"/>
          <w:tab w:val="left" w:pos="1260"/>
        </w:tabs>
        <w:rPr>
          <w:rFonts w:ascii="Arial" w:hAnsi="Arial" w:cs="Arial"/>
          <w:b/>
          <w:sz w:val="36"/>
          <w:szCs w:val="36"/>
          <w:u w:val="single"/>
        </w:rPr>
      </w:pPr>
      <w:r w:rsidRPr="00605DB4">
        <w:rPr>
          <w:rFonts w:ascii="Arial" w:hAnsi="Arial" w:cs="Arial"/>
          <w:b/>
          <w:sz w:val="36"/>
          <w:szCs w:val="36"/>
          <w:u w:val="single"/>
        </w:rPr>
        <w:t>NEW BUSINESS</w:t>
      </w:r>
    </w:p>
    <w:p w14:paraId="25D95155" w14:textId="77777777" w:rsidR="00CF6ACF" w:rsidRPr="00CF6ACF" w:rsidRDefault="00CF6ACF" w:rsidP="00CF6ACF">
      <w:pPr>
        <w:tabs>
          <w:tab w:val="left" w:pos="720"/>
          <w:tab w:val="left" w:pos="990"/>
          <w:tab w:val="left" w:pos="1260"/>
        </w:tabs>
        <w:rPr>
          <w:rFonts w:ascii="Arial" w:hAnsi="Arial" w:cs="Arial"/>
          <w:b/>
          <w:sz w:val="36"/>
          <w:szCs w:val="36"/>
          <w:u w:val="single"/>
        </w:rPr>
      </w:pPr>
    </w:p>
    <w:p w14:paraId="2D003C51" w14:textId="17A98A50" w:rsidR="00CF6ACF" w:rsidRDefault="00CF6ACF" w:rsidP="00CF6ACF">
      <w:pPr>
        <w:tabs>
          <w:tab w:val="left" w:pos="720"/>
          <w:tab w:val="left" w:pos="990"/>
          <w:tab w:val="left" w:pos="1260"/>
        </w:tabs>
        <w:rPr>
          <w:rFonts w:ascii="Arial" w:hAnsi="Arial" w:cs="Arial"/>
          <w:bCs/>
          <w:sz w:val="36"/>
          <w:szCs w:val="36"/>
        </w:rPr>
      </w:pPr>
      <w:r w:rsidRPr="00CF6ACF">
        <w:rPr>
          <w:rFonts w:ascii="Arial" w:hAnsi="Arial" w:cs="Arial"/>
          <w:bCs/>
          <w:sz w:val="36"/>
          <w:szCs w:val="36"/>
        </w:rPr>
        <w:t xml:space="preserve">Member </w:t>
      </w:r>
      <w:r>
        <w:rPr>
          <w:rFonts w:ascii="Arial" w:hAnsi="Arial" w:cs="Arial"/>
          <w:bCs/>
          <w:sz w:val="36"/>
          <w:szCs w:val="36"/>
        </w:rPr>
        <w:t xml:space="preserve">Jared </w:t>
      </w:r>
      <w:r w:rsidRPr="00CF6ACF">
        <w:rPr>
          <w:rFonts w:ascii="Arial" w:hAnsi="Arial" w:cs="Arial"/>
          <w:bCs/>
          <w:sz w:val="36"/>
          <w:szCs w:val="36"/>
        </w:rPr>
        <w:t>Rimer noted June/July Board reports posted on his website (print and Braille available); he also flagged Amtrak’s “Be My Eyes” pilot information to be shared via AAC email list.</w:t>
      </w:r>
    </w:p>
    <w:p w14:paraId="53B46BDE" w14:textId="77777777" w:rsidR="00294258" w:rsidRPr="00CF6ACF" w:rsidRDefault="00294258" w:rsidP="00CF6ACF">
      <w:pPr>
        <w:tabs>
          <w:tab w:val="left" w:pos="720"/>
          <w:tab w:val="left" w:pos="990"/>
          <w:tab w:val="left" w:pos="1260"/>
        </w:tabs>
        <w:rPr>
          <w:rFonts w:ascii="Arial" w:hAnsi="Arial" w:cs="Arial"/>
          <w:bCs/>
          <w:sz w:val="36"/>
          <w:szCs w:val="36"/>
        </w:rPr>
      </w:pPr>
    </w:p>
    <w:p w14:paraId="74458345" w14:textId="4D865AB6" w:rsidR="00605DB4" w:rsidRDefault="00CF6ACF" w:rsidP="00CF6ACF">
      <w:pPr>
        <w:tabs>
          <w:tab w:val="left" w:pos="720"/>
          <w:tab w:val="left" w:pos="990"/>
          <w:tab w:val="left" w:pos="1260"/>
        </w:tabs>
        <w:rPr>
          <w:rFonts w:ascii="Arial" w:hAnsi="Arial" w:cs="Arial"/>
          <w:bCs/>
          <w:sz w:val="36"/>
          <w:szCs w:val="36"/>
        </w:rPr>
      </w:pPr>
      <w:r>
        <w:rPr>
          <w:rFonts w:ascii="Arial" w:hAnsi="Arial" w:cs="Arial"/>
          <w:bCs/>
          <w:sz w:val="36"/>
          <w:szCs w:val="36"/>
        </w:rPr>
        <w:t xml:space="preserve">Armando Roman shared information regarding the </w:t>
      </w:r>
      <w:r w:rsidRPr="00CF6ACF">
        <w:rPr>
          <w:rFonts w:ascii="Arial" w:hAnsi="Arial" w:cs="Arial"/>
          <w:bCs/>
          <w:sz w:val="36"/>
          <w:szCs w:val="36"/>
        </w:rPr>
        <w:t>Journey Mapping</w:t>
      </w:r>
      <w:r>
        <w:rPr>
          <w:rFonts w:ascii="Arial" w:hAnsi="Arial" w:cs="Arial"/>
          <w:bCs/>
          <w:sz w:val="36"/>
          <w:szCs w:val="36"/>
        </w:rPr>
        <w:t xml:space="preserve"> program.</w:t>
      </w:r>
      <w:r w:rsidRPr="00CF6ACF">
        <w:rPr>
          <w:rFonts w:ascii="Arial" w:hAnsi="Arial" w:cs="Arial"/>
          <w:bCs/>
          <w:sz w:val="36"/>
          <w:szCs w:val="36"/>
        </w:rPr>
        <w:t xml:space="preserve"> Cal-ABLE/ILC partners will present in September</w:t>
      </w:r>
      <w:r>
        <w:rPr>
          <w:rFonts w:ascii="Arial" w:hAnsi="Arial" w:cs="Arial"/>
          <w:bCs/>
          <w:sz w:val="36"/>
          <w:szCs w:val="36"/>
        </w:rPr>
        <w:t xml:space="preserve"> </w:t>
      </w:r>
      <w:r w:rsidRPr="00CF6ACF">
        <w:rPr>
          <w:rFonts w:ascii="Arial" w:hAnsi="Arial" w:cs="Arial"/>
          <w:bCs/>
          <w:sz w:val="36"/>
          <w:szCs w:val="36"/>
        </w:rPr>
        <w:t>on a journey-mapping effort focused on riders with disabilities; interested AAC members will be invited to participate.</w:t>
      </w:r>
    </w:p>
    <w:p w14:paraId="255480AC" w14:textId="77777777" w:rsidR="00605DB4" w:rsidRPr="00605DB4" w:rsidRDefault="00605DB4" w:rsidP="00605DB4">
      <w:pPr>
        <w:tabs>
          <w:tab w:val="left" w:pos="720"/>
          <w:tab w:val="left" w:pos="990"/>
          <w:tab w:val="left" w:pos="1260"/>
        </w:tabs>
        <w:rPr>
          <w:rFonts w:ascii="Arial" w:hAnsi="Arial" w:cs="Arial"/>
          <w:bCs/>
          <w:sz w:val="36"/>
          <w:szCs w:val="36"/>
        </w:rPr>
      </w:pPr>
    </w:p>
    <w:p w14:paraId="51C215FB" w14:textId="4D2EA763" w:rsidR="00E62074" w:rsidRPr="0074219D" w:rsidRDefault="009E3479" w:rsidP="00E62074">
      <w:pPr>
        <w:pStyle w:val="ListParagraph"/>
        <w:numPr>
          <w:ilvl w:val="0"/>
          <w:numId w:val="8"/>
        </w:numPr>
        <w:tabs>
          <w:tab w:val="left" w:pos="720"/>
          <w:tab w:val="left" w:pos="990"/>
          <w:tab w:val="left" w:pos="1260"/>
        </w:tabs>
        <w:rPr>
          <w:rFonts w:ascii="Arial" w:hAnsi="Arial" w:cs="Arial"/>
          <w:bCs/>
          <w:sz w:val="36"/>
          <w:szCs w:val="36"/>
        </w:rPr>
      </w:pPr>
      <w:r>
        <w:rPr>
          <w:rFonts w:ascii="Arial" w:hAnsi="Arial" w:cs="Arial"/>
          <w:b/>
          <w:sz w:val="36"/>
          <w:szCs w:val="36"/>
          <w:u w:val="single"/>
        </w:rPr>
        <w:t>PUBLIC COMMENT</w:t>
      </w:r>
    </w:p>
    <w:p w14:paraId="1DD22A75" w14:textId="77777777" w:rsidR="00E62074" w:rsidRDefault="00E62074" w:rsidP="00E62074">
      <w:pPr>
        <w:tabs>
          <w:tab w:val="left" w:pos="720"/>
          <w:tab w:val="left" w:pos="990"/>
          <w:tab w:val="left" w:pos="1260"/>
        </w:tabs>
        <w:rPr>
          <w:rFonts w:ascii="Arial" w:hAnsi="Arial" w:cs="Arial"/>
          <w:b/>
          <w:sz w:val="36"/>
          <w:szCs w:val="36"/>
          <w:u w:val="single"/>
        </w:rPr>
      </w:pPr>
    </w:p>
    <w:p w14:paraId="5DA998B0" w14:textId="67B46DC2" w:rsidR="00E62074" w:rsidRDefault="009E3479" w:rsidP="00AE5BA5">
      <w:pPr>
        <w:tabs>
          <w:tab w:val="left" w:pos="720"/>
          <w:tab w:val="left" w:pos="990"/>
          <w:tab w:val="left" w:pos="1260"/>
        </w:tabs>
        <w:ind w:left="720"/>
        <w:rPr>
          <w:rFonts w:ascii="Arial" w:hAnsi="Arial" w:cs="Arial"/>
          <w:sz w:val="36"/>
          <w:szCs w:val="36"/>
        </w:rPr>
      </w:pPr>
      <w:r>
        <w:rPr>
          <w:rFonts w:ascii="Arial" w:hAnsi="Arial" w:cs="Arial"/>
          <w:sz w:val="36"/>
          <w:szCs w:val="36"/>
        </w:rPr>
        <w:t>No public comment.</w:t>
      </w:r>
    </w:p>
    <w:p w14:paraId="76CB7DAB" w14:textId="77777777" w:rsidR="00AE5BA5" w:rsidRDefault="00AE5BA5" w:rsidP="00AE5BA5">
      <w:pPr>
        <w:tabs>
          <w:tab w:val="left" w:pos="720"/>
          <w:tab w:val="left" w:pos="990"/>
          <w:tab w:val="left" w:pos="1260"/>
        </w:tabs>
        <w:ind w:left="720"/>
        <w:rPr>
          <w:rFonts w:ascii="Arial" w:hAnsi="Arial" w:cs="Arial"/>
          <w:sz w:val="36"/>
          <w:szCs w:val="36"/>
        </w:rPr>
      </w:pPr>
    </w:p>
    <w:p w14:paraId="7BE39DBC" w14:textId="7D4936A9" w:rsidR="00E62074" w:rsidRDefault="00E62074" w:rsidP="009E3479">
      <w:pPr>
        <w:tabs>
          <w:tab w:val="left" w:pos="720"/>
          <w:tab w:val="left" w:pos="990"/>
          <w:tab w:val="left" w:pos="1260"/>
        </w:tabs>
        <w:contextualSpacing/>
        <w:rPr>
          <w:rFonts w:ascii="Arial" w:hAnsi="Arial" w:cs="Arial"/>
          <w:sz w:val="36"/>
          <w:szCs w:val="36"/>
        </w:rPr>
      </w:pPr>
    </w:p>
    <w:p w14:paraId="5B2EC99C" w14:textId="77777777" w:rsidR="00C92F31" w:rsidRDefault="00C92F31" w:rsidP="009E3479">
      <w:pPr>
        <w:tabs>
          <w:tab w:val="left" w:pos="720"/>
          <w:tab w:val="left" w:pos="990"/>
          <w:tab w:val="left" w:pos="1260"/>
        </w:tabs>
        <w:contextualSpacing/>
        <w:rPr>
          <w:rFonts w:ascii="Arial" w:hAnsi="Arial" w:cs="Arial"/>
          <w:sz w:val="36"/>
          <w:szCs w:val="36"/>
        </w:rPr>
      </w:pPr>
    </w:p>
    <w:p w14:paraId="732E3D6E" w14:textId="77777777" w:rsidR="00C92F31" w:rsidRDefault="00C92F31" w:rsidP="009E3479">
      <w:pPr>
        <w:tabs>
          <w:tab w:val="left" w:pos="720"/>
          <w:tab w:val="left" w:pos="990"/>
          <w:tab w:val="left" w:pos="1260"/>
        </w:tabs>
        <w:contextualSpacing/>
        <w:rPr>
          <w:rFonts w:ascii="Arial" w:hAnsi="Arial" w:cs="Arial"/>
          <w:sz w:val="36"/>
          <w:szCs w:val="36"/>
        </w:rPr>
      </w:pPr>
    </w:p>
    <w:p w14:paraId="66DEF82A" w14:textId="77777777" w:rsidR="00C92F31" w:rsidRPr="00144F25" w:rsidRDefault="00C92F31" w:rsidP="009E3479">
      <w:pPr>
        <w:tabs>
          <w:tab w:val="left" w:pos="720"/>
          <w:tab w:val="left" w:pos="990"/>
          <w:tab w:val="left" w:pos="1260"/>
        </w:tabs>
        <w:contextualSpacing/>
        <w:rPr>
          <w:rFonts w:ascii="Arial" w:hAnsi="Arial" w:cs="Arial"/>
          <w:sz w:val="36"/>
          <w:szCs w:val="36"/>
        </w:rPr>
      </w:pPr>
    </w:p>
    <w:p w14:paraId="4D8979B0" w14:textId="19C15C48" w:rsidR="00AC6A27" w:rsidRDefault="00374390" w:rsidP="00374390">
      <w:pPr>
        <w:pStyle w:val="ListParagraph"/>
        <w:numPr>
          <w:ilvl w:val="0"/>
          <w:numId w:val="8"/>
        </w:numPr>
        <w:tabs>
          <w:tab w:val="left" w:pos="720"/>
          <w:tab w:val="left" w:pos="990"/>
          <w:tab w:val="left" w:pos="1260"/>
        </w:tabs>
        <w:rPr>
          <w:rFonts w:ascii="Arial" w:hAnsi="Arial" w:cs="Arial"/>
          <w:b/>
          <w:bCs/>
          <w:sz w:val="36"/>
          <w:szCs w:val="36"/>
          <w:u w:val="single"/>
        </w:rPr>
      </w:pPr>
      <w:r w:rsidRPr="00374390">
        <w:rPr>
          <w:rFonts w:ascii="Arial" w:hAnsi="Arial" w:cs="Arial"/>
          <w:b/>
          <w:bCs/>
          <w:sz w:val="36"/>
          <w:szCs w:val="36"/>
          <w:u w:val="single"/>
        </w:rPr>
        <w:t>ADJOURNMENT</w:t>
      </w:r>
    </w:p>
    <w:p w14:paraId="709307DE" w14:textId="77777777" w:rsidR="00600730" w:rsidRDefault="00600730" w:rsidP="00600730">
      <w:pPr>
        <w:tabs>
          <w:tab w:val="left" w:pos="720"/>
          <w:tab w:val="left" w:pos="990"/>
          <w:tab w:val="left" w:pos="1260"/>
        </w:tabs>
        <w:rPr>
          <w:rFonts w:ascii="Arial" w:hAnsi="Arial" w:cs="Arial"/>
          <w:b/>
          <w:bCs/>
          <w:sz w:val="36"/>
          <w:szCs w:val="36"/>
          <w:u w:val="single"/>
        </w:rPr>
      </w:pPr>
    </w:p>
    <w:p w14:paraId="7ECF333A" w14:textId="60CB7954" w:rsidR="00600730" w:rsidRPr="00600730" w:rsidRDefault="00600730" w:rsidP="00600730">
      <w:pPr>
        <w:ind w:left="360"/>
        <w:rPr>
          <w:rFonts w:ascii="Arial" w:hAnsi="Arial" w:cs="Arial"/>
          <w:sz w:val="36"/>
          <w:szCs w:val="36"/>
        </w:rPr>
      </w:pPr>
      <w:r w:rsidRPr="00600730">
        <w:rPr>
          <w:rFonts w:ascii="Arial" w:hAnsi="Arial" w:cs="Arial"/>
          <w:sz w:val="36"/>
          <w:szCs w:val="36"/>
        </w:rPr>
        <w:t>Chair Kathleen Barajas adjourned the meeting at approximately 3:</w:t>
      </w:r>
      <w:r w:rsidR="00CF6ACF">
        <w:rPr>
          <w:rFonts w:ascii="Arial" w:hAnsi="Arial" w:cs="Arial"/>
          <w:sz w:val="36"/>
          <w:szCs w:val="36"/>
        </w:rPr>
        <w:t>05</w:t>
      </w:r>
      <w:r w:rsidRPr="00600730">
        <w:rPr>
          <w:rFonts w:ascii="Arial" w:hAnsi="Arial" w:cs="Arial"/>
          <w:sz w:val="36"/>
          <w:szCs w:val="36"/>
        </w:rPr>
        <w:t xml:space="preserve"> PM, thanking all members and guests for their participation and valuable contributions.</w:t>
      </w:r>
      <w:bookmarkEnd w:id="1"/>
      <w:bookmarkEnd w:id="2"/>
    </w:p>
    <w:sectPr w:rsidR="00600730" w:rsidRPr="00600730">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01E3" w14:textId="77777777" w:rsidR="004A74E0" w:rsidRDefault="004A74E0">
      <w:r>
        <w:separator/>
      </w:r>
    </w:p>
  </w:endnote>
  <w:endnote w:type="continuationSeparator" w:id="0">
    <w:p w14:paraId="4551A965" w14:textId="77777777" w:rsidR="004A74E0" w:rsidRDefault="004A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5BE3" w14:textId="77777777" w:rsidR="004A74E0" w:rsidRDefault="004A74E0">
      <w:r>
        <w:separator/>
      </w:r>
    </w:p>
  </w:footnote>
  <w:footnote w:type="continuationSeparator" w:id="0">
    <w:p w14:paraId="43F6CBA2" w14:textId="77777777" w:rsidR="004A74E0" w:rsidRDefault="004A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75E"/>
    <w:multiLevelType w:val="multilevel"/>
    <w:tmpl w:val="6A5484F4"/>
    <w:lvl w:ilvl="0">
      <w:start w:val="1"/>
      <w:numFmt w:val="bullet"/>
      <w:lvlText w:val=""/>
      <w:lvlJc w:val="left"/>
      <w:pPr>
        <w:tabs>
          <w:tab w:val="num" w:pos="4410"/>
        </w:tabs>
        <w:ind w:left="4410" w:hanging="360"/>
      </w:pPr>
      <w:rPr>
        <w:rFonts w:ascii="Symbol" w:hAnsi="Symbol" w:hint="default"/>
        <w:sz w:val="20"/>
      </w:rPr>
    </w:lvl>
    <w:lvl w:ilvl="1">
      <w:start w:val="1"/>
      <w:numFmt w:val="bullet"/>
      <w:lvlText w:val="o"/>
      <w:lvlJc w:val="left"/>
      <w:pPr>
        <w:tabs>
          <w:tab w:val="num" w:pos="5130"/>
        </w:tabs>
        <w:ind w:left="5130" w:hanging="360"/>
      </w:pPr>
      <w:rPr>
        <w:rFonts w:ascii="Courier New" w:hAnsi="Courier New" w:cs="Times New Roman" w:hint="default"/>
        <w:sz w:val="20"/>
      </w:rPr>
    </w:lvl>
    <w:lvl w:ilvl="2">
      <w:start w:val="1"/>
      <w:numFmt w:val="bullet"/>
      <w:lvlText w:val=""/>
      <w:lvlJc w:val="left"/>
      <w:pPr>
        <w:tabs>
          <w:tab w:val="num" w:pos="5850"/>
        </w:tabs>
        <w:ind w:left="5850" w:hanging="360"/>
      </w:pPr>
      <w:rPr>
        <w:rFonts w:ascii="Wingdings" w:hAnsi="Wingdings" w:hint="default"/>
        <w:sz w:val="20"/>
      </w:rPr>
    </w:lvl>
    <w:lvl w:ilvl="3">
      <w:start w:val="1"/>
      <w:numFmt w:val="bullet"/>
      <w:lvlText w:val=""/>
      <w:lvlJc w:val="left"/>
      <w:pPr>
        <w:tabs>
          <w:tab w:val="num" w:pos="6570"/>
        </w:tabs>
        <w:ind w:left="6570" w:hanging="360"/>
      </w:pPr>
      <w:rPr>
        <w:rFonts w:ascii="Wingdings" w:hAnsi="Wingdings" w:hint="default"/>
        <w:sz w:val="20"/>
      </w:rPr>
    </w:lvl>
    <w:lvl w:ilvl="4">
      <w:start w:val="1"/>
      <w:numFmt w:val="bullet"/>
      <w:lvlText w:val=""/>
      <w:lvlJc w:val="left"/>
      <w:pPr>
        <w:tabs>
          <w:tab w:val="num" w:pos="7290"/>
        </w:tabs>
        <w:ind w:left="7290" w:hanging="360"/>
      </w:pPr>
      <w:rPr>
        <w:rFonts w:ascii="Wingdings" w:hAnsi="Wingdings" w:hint="default"/>
        <w:sz w:val="20"/>
      </w:rPr>
    </w:lvl>
    <w:lvl w:ilvl="5">
      <w:start w:val="1"/>
      <w:numFmt w:val="bullet"/>
      <w:lvlText w:val=""/>
      <w:lvlJc w:val="left"/>
      <w:pPr>
        <w:tabs>
          <w:tab w:val="num" w:pos="8010"/>
        </w:tabs>
        <w:ind w:left="8010" w:hanging="360"/>
      </w:pPr>
      <w:rPr>
        <w:rFonts w:ascii="Wingdings" w:hAnsi="Wingdings" w:hint="default"/>
        <w:sz w:val="20"/>
      </w:rPr>
    </w:lvl>
    <w:lvl w:ilvl="6">
      <w:start w:val="1"/>
      <w:numFmt w:val="bullet"/>
      <w:lvlText w:val=""/>
      <w:lvlJc w:val="left"/>
      <w:pPr>
        <w:tabs>
          <w:tab w:val="num" w:pos="8730"/>
        </w:tabs>
        <w:ind w:left="8730" w:hanging="360"/>
      </w:pPr>
      <w:rPr>
        <w:rFonts w:ascii="Wingdings" w:hAnsi="Wingdings" w:hint="default"/>
        <w:sz w:val="20"/>
      </w:rPr>
    </w:lvl>
    <w:lvl w:ilvl="7">
      <w:start w:val="1"/>
      <w:numFmt w:val="bullet"/>
      <w:lvlText w:val=""/>
      <w:lvlJc w:val="left"/>
      <w:pPr>
        <w:tabs>
          <w:tab w:val="num" w:pos="9450"/>
        </w:tabs>
        <w:ind w:left="9450" w:hanging="360"/>
      </w:pPr>
      <w:rPr>
        <w:rFonts w:ascii="Wingdings" w:hAnsi="Wingdings" w:hint="default"/>
        <w:sz w:val="20"/>
      </w:rPr>
    </w:lvl>
    <w:lvl w:ilvl="8">
      <w:start w:val="1"/>
      <w:numFmt w:val="bullet"/>
      <w:lvlText w:val=""/>
      <w:lvlJc w:val="left"/>
      <w:pPr>
        <w:tabs>
          <w:tab w:val="num" w:pos="10170"/>
        </w:tabs>
        <w:ind w:left="10170" w:hanging="360"/>
      </w:pPr>
      <w:rPr>
        <w:rFonts w:ascii="Wingdings" w:hAnsi="Wingdings" w:hint="default"/>
        <w:sz w:val="20"/>
      </w:rPr>
    </w:lvl>
  </w:abstractNum>
  <w:abstractNum w:abstractNumId="1"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1502F"/>
    <w:multiLevelType w:val="hybridMultilevel"/>
    <w:tmpl w:val="AC18B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1508"/>
    <w:multiLevelType w:val="hybridMultilevel"/>
    <w:tmpl w:val="2A8E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FD48F9"/>
    <w:multiLevelType w:val="hybridMultilevel"/>
    <w:tmpl w:val="59D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241F0"/>
    <w:multiLevelType w:val="hybridMultilevel"/>
    <w:tmpl w:val="A7E4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764E2"/>
    <w:multiLevelType w:val="hybridMultilevel"/>
    <w:tmpl w:val="1224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15"/>
  </w:num>
  <w:num w:numId="2" w16cid:durableId="1929654259">
    <w:abstractNumId w:val="11"/>
  </w:num>
  <w:num w:numId="3" w16cid:durableId="115028744">
    <w:abstractNumId w:val="16"/>
  </w:num>
  <w:num w:numId="4" w16cid:durableId="469327538">
    <w:abstractNumId w:val="18"/>
  </w:num>
  <w:num w:numId="5" w16cid:durableId="388917115">
    <w:abstractNumId w:val="0"/>
  </w:num>
  <w:num w:numId="6" w16cid:durableId="1562666462">
    <w:abstractNumId w:val="3"/>
  </w:num>
  <w:num w:numId="7" w16cid:durableId="1561940447">
    <w:abstractNumId w:val="20"/>
  </w:num>
  <w:num w:numId="8" w16cid:durableId="2005232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7"/>
  </w:num>
  <w:num w:numId="10" w16cid:durableId="1101798087">
    <w:abstractNumId w:val="8"/>
  </w:num>
  <w:num w:numId="11" w16cid:durableId="879053001">
    <w:abstractNumId w:val="10"/>
  </w:num>
  <w:num w:numId="12" w16cid:durableId="1165241924">
    <w:abstractNumId w:val="4"/>
  </w:num>
  <w:num w:numId="13" w16cid:durableId="923491661">
    <w:abstractNumId w:val="1"/>
  </w:num>
  <w:num w:numId="14" w16cid:durableId="137040431">
    <w:abstractNumId w:val="14"/>
  </w:num>
  <w:num w:numId="15" w16cid:durableId="2027828351">
    <w:abstractNumId w:val="9"/>
  </w:num>
  <w:num w:numId="16" w16cid:durableId="1539274917">
    <w:abstractNumId w:val="12"/>
  </w:num>
  <w:num w:numId="17" w16cid:durableId="1371610491">
    <w:abstractNumId w:val="6"/>
  </w:num>
  <w:num w:numId="18" w16cid:durableId="977876525">
    <w:abstractNumId w:val="5"/>
  </w:num>
  <w:num w:numId="19" w16cid:durableId="136840452">
    <w:abstractNumId w:val="2"/>
  </w:num>
  <w:num w:numId="20" w16cid:durableId="1686783379">
    <w:abstractNumId w:val="17"/>
  </w:num>
  <w:num w:numId="21" w16cid:durableId="1690763321">
    <w:abstractNumId w:val="13"/>
  </w:num>
  <w:num w:numId="22" w16cid:durableId="1290629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2189"/>
    <w:rsid w:val="000022A8"/>
    <w:rsid w:val="0000252C"/>
    <w:rsid w:val="00006713"/>
    <w:rsid w:val="000102A2"/>
    <w:rsid w:val="00010876"/>
    <w:rsid w:val="000151B4"/>
    <w:rsid w:val="0001614B"/>
    <w:rsid w:val="000178AD"/>
    <w:rsid w:val="00021407"/>
    <w:rsid w:val="00027BC4"/>
    <w:rsid w:val="000303CE"/>
    <w:rsid w:val="000328C8"/>
    <w:rsid w:val="00040D91"/>
    <w:rsid w:val="00040E7B"/>
    <w:rsid w:val="00041D3D"/>
    <w:rsid w:val="0005508E"/>
    <w:rsid w:val="00062F5E"/>
    <w:rsid w:val="00067EA9"/>
    <w:rsid w:val="00073CAF"/>
    <w:rsid w:val="000837DC"/>
    <w:rsid w:val="00083ACE"/>
    <w:rsid w:val="00084F23"/>
    <w:rsid w:val="00085D43"/>
    <w:rsid w:val="000A430D"/>
    <w:rsid w:val="000A65E3"/>
    <w:rsid w:val="000B1E05"/>
    <w:rsid w:val="000B3ABA"/>
    <w:rsid w:val="000B51B3"/>
    <w:rsid w:val="000B77E9"/>
    <w:rsid w:val="000B7FD5"/>
    <w:rsid w:val="000C04ED"/>
    <w:rsid w:val="000C2029"/>
    <w:rsid w:val="000E73A2"/>
    <w:rsid w:val="0010172A"/>
    <w:rsid w:val="00104C1F"/>
    <w:rsid w:val="00105D33"/>
    <w:rsid w:val="001109DD"/>
    <w:rsid w:val="001131BE"/>
    <w:rsid w:val="00116FC0"/>
    <w:rsid w:val="00117C68"/>
    <w:rsid w:val="0012016B"/>
    <w:rsid w:val="00121183"/>
    <w:rsid w:val="0012347A"/>
    <w:rsid w:val="001237E7"/>
    <w:rsid w:val="00131697"/>
    <w:rsid w:val="00137265"/>
    <w:rsid w:val="00156822"/>
    <w:rsid w:val="001611AF"/>
    <w:rsid w:val="00162078"/>
    <w:rsid w:val="00171353"/>
    <w:rsid w:val="00171B86"/>
    <w:rsid w:val="00172497"/>
    <w:rsid w:val="00172C8F"/>
    <w:rsid w:val="001973D8"/>
    <w:rsid w:val="001A62C6"/>
    <w:rsid w:val="001B0E63"/>
    <w:rsid w:val="001B3B5B"/>
    <w:rsid w:val="001C142D"/>
    <w:rsid w:val="001C1EF7"/>
    <w:rsid w:val="001C5B16"/>
    <w:rsid w:val="001C7D0B"/>
    <w:rsid w:val="001D12A3"/>
    <w:rsid w:val="001D2C43"/>
    <w:rsid w:val="001D3D3E"/>
    <w:rsid w:val="001D4D56"/>
    <w:rsid w:val="001E259C"/>
    <w:rsid w:val="001F1771"/>
    <w:rsid w:val="00207BEE"/>
    <w:rsid w:val="00221CB3"/>
    <w:rsid w:val="002236E6"/>
    <w:rsid w:val="00225187"/>
    <w:rsid w:val="002307E3"/>
    <w:rsid w:val="0023121A"/>
    <w:rsid w:val="002376D6"/>
    <w:rsid w:val="00241F79"/>
    <w:rsid w:val="00242088"/>
    <w:rsid w:val="00245252"/>
    <w:rsid w:val="00247E53"/>
    <w:rsid w:val="00250A26"/>
    <w:rsid w:val="00250F91"/>
    <w:rsid w:val="00252A99"/>
    <w:rsid w:val="002604AC"/>
    <w:rsid w:val="00260C42"/>
    <w:rsid w:val="00264E1F"/>
    <w:rsid w:val="002651D7"/>
    <w:rsid w:val="002821D0"/>
    <w:rsid w:val="00294258"/>
    <w:rsid w:val="00297A08"/>
    <w:rsid w:val="002A4584"/>
    <w:rsid w:val="002A6034"/>
    <w:rsid w:val="002B2946"/>
    <w:rsid w:val="002B43DF"/>
    <w:rsid w:val="002C69B2"/>
    <w:rsid w:val="002D1ABA"/>
    <w:rsid w:val="002D279F"/>
    <w:rsid w:val="002D5935"/>
    <w:rsid w:val="002E34C4"/>
    <w:rsid w:val="002E79E7"/>
    <w:rsid w:val="002E7B92"/>
    <w:rsid w:val="002F12EC"/>
    <w:rsid w:val="00305ACB"/>
    <w:rsid w:val="00314790"/>
    <w:rsid w:val="00315662"/>
    <w:rsid w:val="003168D9"/>
    <w:rsid w:val="00316A34"/>
    <w:rsid w:val="00332780"/>
    <w:rsid w:val="00336053"/>
    <w:rsid w:val="00353B9A"/>
    <w:rsid w:val="0036028A"/>
    <w:rsid w:val="003631F9"/>
    <w:rsid w:val="00363BC6"/>
    <w:rsid w:val="00364842"/>
    <w:rsid w:val="0036631B"/>
    <w:rsid w:val="003723E3"/>
    <w:rsid w:val="00374390"/>
    <w:rsid w:val="00377D0E"/>
    <w:rsid w:val="00384388"/>
    <w:rsid w:val="0038509B"/>
    <w:rsid w:val="00390F0B"/>
    <w:rsid w:val="00397446"/>
    <w:rsid w:val="003A1A1C"/>
    <w:rsid w:val="003A503E"/>
    <w:rsid w:val="003B07EC"/>
    <w:rsid w:val="003B29D8"/>
    <w:rsid w:val="003B4F7C"/>
    <w:rsid w:val="003B6914"/>
    <w:rsid w:val="003C3674"/>
    <w:rsid w:val="003D207D"/>
    <w:rsid w:val="003D3150"/>
    <w:rsid w:val="003D60BF"/>
    <w:rsid w:val="003D6A13"/>
    <w:rsid w:val="003E1FD6"/>
    <w:rsid w:val="003F1012"/>
    <w:rsid w:val="003F4624"/>
    <w:rsid w:val="00404104"/>
    <w:rsid w:val="00414550"/>
    <w:rsid w:val="00415916"/>
    <w:rsid w:val="00417E22"/>
    <w:rsid w:val="004203EE"/>
    <w:rsid w:val="00426ADF"/>
    <w:rsid w:val="00436CBC"/>
    <w:rsid w:val="00441897"/>
    <w:rsid w:val="00445761"/>
    <w:rsid w:val="00451EF9"/>
    <w:rsid w:val="00454A71"/>
    <w:rsid w:val="004578CD"/>
    <w:rsid w:val="00463F0C"/>
    <w:rsid w:val="00464401"/>
    <w:rsid w:val="004662CE"/>
    <w:rsid w:val="00477F33"/>
    <w:rsid w:val="00481668"/>
    <w:rsid w:val="004824DD"/>
    <w:rsid w:val="00491A10"/>
    <w:rsid w:val="00496304"/>
    <w:rsid w:val="004A028F"/>
    <w:rsid w:val="004A74E0"/>
    <w:rsid w:val="004B1A8D"/>
    <w:rsid w:val="004B4589"/>
    <w:rsid w:val="004B6126"/>
    <w:rsid w:val="004B77FB"/>
    <w:rsid w:val="004B7EEF"/>
    <w:rsid w:val="004C1F1A"/>
    <w:rsid w:val="004C3724"/>
    <w:rsid w:val="004D0C61"/>
    <w:rsid w:val="004E63C6"/>
    <w:rsid w:val="00503514"/>
    <w:rsid w:val="0050474F"/>
    <w:rsid w:val="005047B7"/>
    <w:rsid w:val="0050482A"/>
    <w:rsid w:val="0050503C"/>
    <w:rsid w:val="00505096"/>
    <w:rsid w:val="00516FEB"/>
    <w:rsid w:val="005214EE"/>
    <w:rsid w:val="00527893"/>
    <w:rsid w:val="00534079"/>
    <w:rsid w:val="005348C1"/>
    <w:rsid w:val="00543EF8"/>
    <w:rsid w:val="00545C6E"/>
    <w:rsid w:val="005466EE"/>
    <w:rsid w:val="00547CE9"/>
    <w:rsid w:val="00551B4C"/>
    <w:rsid w:val="00556579"/>
    <w:rsid w:val="00567FD2"/>
    <w:rsid w:val="005719EA"/>
    <w:rsid w:val="00573ECC"/>
    <w:rsid w:val="005741B6"/>
    <w:rsid w:val="005744FD"/>
    <w:rsid w:val="0058243E"/>
    <w:rsid w:val="00590778"/>
    <w:rsid w:val="00591A65"/>
    <w:rsid w:val="00592CCB"/>
    <w:rsid w:val="00594EA7"/>
    <w:rsid w:val="0059525D"/>
    <w:rsid w:val="005970B3"/>
    <w:rsid w:val="005A046A"/>
    <w:rsid w:val="005B5B50"/>
    <w:rsid w:val="005B5C32"/>
    <w:rsid w:val="005C57B5"/>
    <w:rsid w:val="005C5C3F"/>
    <w:rsid w:val="005D79AF"/>
    <w:rsid w:val="005E71B4"/>
    <w:rsid w:val="005E72DE"/>
    <w:rsid w:val="005F0CBC"/>
    <w:rsid w:val="00600730"/>
    <w:rsid w:val="00601D3E"/>
    <w:rsid w:val="00605DB4"/>
    <w:rsid w:val="006127C9"/>
    <w:rsid w:val="00613A43"/>
    <w:rsid w:val="00615D43"/>
    <w:rsid w:val="00622A24"/>
    <w:rsid w:val="006316D0"/>
    <w:rsid w:val="00634232"/>
    <w:rsid w:val="00635147"/>
    <w:rsid w:val="00640372"/>
    <w:rsid w:val="00640F15"/>
    <w:rsid w:val="006425E4"/>
    <w:rsid w:val="00644923"/>
    <w:rsid w:val="00650BC2"/>
    <w:rsid w:val="006719FA"/>
    <w:rsid w:val="00684D03"/>
    <w:rsid w:val="00686121"/>
    <w:rsid w:val="006870A9"/>
    <w:rsid w:val="006872DA"/>
    <w:rsid w:val="006909D1"/>
    <w:rsid w:val="006925C3"/>
    <w:rsid w:val="0069314E"/>
    <w:rsid w:val="00697AFA"/>
    <w:rsid w:val="006A5AEC"/>
    <w:rsid w:val="006B5ECB"/>
    <w:rsid w:val="006B7966"/>
    <w:rsid w:val="006C5817"/>
    <w:rsid w:val="006D27BE"/>
    <w:rsid w:val="006D2BD4"/>
    <w:rsid w:val="006D4E13"/>
    <w:rsid w:val="006E130A"/>
    <w:rsid w:val="006E1EC3"/>
    <w:rsid w:val="006E682C"/>
    <w:rsid w:val="006E71C9"/>
    <w:rsid w:val="006F1F83"/>
    <w:rsid w:val="007011DC"/>
    <w:rsid w:val="00703AFA"/>
    <w:rsid w:val="00706B99"/>
    <w:rsid w:val="007106AC"/>
    <w:rsid w:val="00713A11"/>
    <w:rsid w:val="0072192A"/>
    <w:rsid w:val="00726F3D"/>
    <w:rsid w:val="00741041"/>
    <w:rsid w:val="0074219D"/>
    <w:rsid w:val="00750B39"/>
    <w:rsid w:val="0076223A"/>
    <w:rsid w:val="00762579"/>
    <w:rsid w:val="00765E84"/>
    <w:rsid w:val="00766586"/>
    <w:rsid w:val="00767F04"/>
    <w:rsid w:val="0077342A"/>
    <w:rsid w:val="007829BF"/>
    <w:rsid w:val="007844ED"/>
    <w:rsid w:val="00785CE5"/>
    <w:rsid w:val="007912A7"/>
    <w:rsid w:val="007A3E40"/>
    <w:rsid w:val="007A67E2"/>
    <w:rsid w:val="007A6CD0"/>
    <w:rsid w:val="007B4129"/>
    <w:rsid w:val="007C1C7B"/>
    <w:rsid w:val="007C3299"/>
    <w:rsid w:val="007C749C"/>
    <w:rsid w:val="007D3977"/>
    <w:rsid w:val="007D3D28"/>
    <w:rsid w:val="007E4DBB"/>
    <w:rsid w:val="007E5745"/>
    <w:rsid w:val="007E735B"/>
    <w:rsid w:val="00800518"/>
    <w:rsid w:val="00806218"/>
    <w:rsid w:val="008064D5"/>
    <w:rsid w:val="0082301B"/>
    <w:rsid w:val="008440A5"/>
    <w:rsid w:val="00846AA6"/>
    <w:rsid w:val="00853F5B"/>
    <w:rsid w:val="00860601"/>
    <w:rsid w:val="00873410"/>
    <w:rsid w:val="008936A2"/>
    <w:rsid w:val="008A3EF9"/>
    <w:rsid w:val="008A4233"/>
    <w:rsid w:val="008A43FC"/>
    <w:rsid w:val="008A5E91"/>
    <w:rsid w:val="008B0C0B"/>
    <w:rsid w:val="008B34DF"/>
    <w:rsid w:val="008B551C"/>
    <w:rsid w:val="008C0385"/>
    <w:rsid w:val="008C0E1A"/>
    <w:rsid w:val="008C280F"/>
    <w:rsid w:val="008C3FF5"/>
    <w:rsid w:val="008C5081"/>
    <w:rsid w:val="008C63F8"/>
    <w:rsid w:val="008C793F"/>
    <w:rsid w:val="008D140A"/>
    <w:rsid w:val="008E282F"/>
    <w:rsid w:val="008F0CF3"/>
    <w:rsid w:val="008F2159"/>
    <w:rsid w:val="008F6528"/>
    <w:rsid w:val="00910EA9"/>
    <w:rsid w:val="00910EBE"/>
    <w:rsid w:val="00922F45"/>
    <w:rsid w:val="00924563"/>
    <w:rsid w:val="009332FD"/>
    <w:rsid w:val="00945EAB"/>
    <w:rsid w:val="00951091"/>
    <w:rsid w:val="00953DE9"/>
    <w:rsid w:val="009556D9"/>
    <w:rsid w:val="00963898"/>
    <w:rsid w:val="00971D08"/>
    <w:rsid w:val="00975D8E"/>
    <w:rsid w:val="00981751"/>
    <w:rsid w:val="009902AB"/>
    <w:rsid w:val="0099145F"/>
    <w:rsid w:val="00992B66"/>
    <w:rsid w:val="00995B9D"/>
    <w:rsid w:val="009A2804"/>
    <w:rsid w:val="009A3554"/>
    <w:rsid w:val="009A5226"/>
    <w:rsid w:val="009B1BA4"/>
    <w:rsid w:val="009B5D04"/>
    <w:rsid w:val="009C0B0B"/>
    <w:rsid w:val="009C0D03"/>
    <w:rsid w:val="009E3479"/>
    <w:rsid w:val="009F5195"/>
    <w:rsid w:val="00A158B3"/>
    <w:rsid w:val="00A24287"/>
    <w:rsid w:val="00A2769C"/>
    <w:rsid w:val="00A44A34"/>
    <w:rsid w:val="00A506DD"/>
    <w:rsid w:val="00A62324"/>
    <w:rsid w:val="00A6415C"/>
    <w:rsid w:val="00A675D9"/>
    <w:rsid w:val="00A7213D"/>
    <w:rsid w:val="00A7792C"/>
    <w:rsid w:val="00A81148"/>
    <w:rsid w:val="00A831F6"/>
    <w:rsid w:val="00A83FF7"/>
    <w:rsid w:val="00A851E7"/>
    <w:rsid w:val="00A97F53"/>
    <w:rsid w:val="00AA0848"/>
    <w:rsid w:val="00AB1847"/>
    <w:rsid w:val="00AB4468"/>
    <w:rsid w:val="00AC6A27"/>
    <w:rsid w:val="00AE5BA5"/>
    <w:rsid w:val="00AF0636"/>
    <w:rsid w:val="00AF3EB9"/>
    <w:rsid w:val="00B00605"/>
    <w:rsid w:val="00B02068"/>
    <w:rsid w:val="00B020AE"/>
    <w:rsid w:val="00B141D1"/>
    <w:rsid w:val="00B15055"/>
    <w:rsid w:val="00B156A1"/>
    <w:rsid w:val="00B2467B"/>
    <w:rsid w:val="00B32E0C"/>
    <w:rsid w:val="00B36F86"/>
    <w:rsid w:val="00B44197"/>
    <w:rsid w:val="00B60E8C"/>
    <w:rsid w:val="00B62BA5"/>
    <w:rsid w:val="00B62C2F"/>
    <w:rsid w:val="00B63093"/>
    <w:rsid w:val="00B70058"/>
    <w:rsid w:val="00B71DE2"/>
    <w:rsid w:val="00B722AE"/>
    <w:rsid w:val="00B84A0E"/>
    <w:rsid w:val="00BA5364"/>
    <w:rsid w:val="00BC2767"/>
    <w:rsid w:val="00BC78CE"/>
    <w:rsid w:val="00BD7820"/>
    <w:rsid w:val="00BE0544"/>
    <w:rsid w:val="00BE7F7A"/>
    <w:rsid w:val="00C07FD6"/>
    <w:rsid w:val="00C11E36"/>
    <w:rsid w:val="00C16004"/>
    <w:rsid w:val="00C225D6"/>
    <w:rsid w:val="00C255FE"/>
    <w:rsid w:val="00C258D1"/>
    <w:rsid w:val="00C27838"/>
    <w:rsid w:val="00C40E7E"/>
    <w:rsid w:val="00C51B85"/>
    <w:rsid w:val="00C543D4"/>
    <w:rsid w:val="00C564D2"/>
    <w:rsid w:val="00C57EEA"/>
    <w:rsid w:val="00C628DC"/>
    <w:rsid w:val="00C63EE6"/>
    <w:rsid w:val="00C65242"/>
    <w:rsid w:val="00C72107"/>
    <w:rsid w:val="00C92F31"/>
    <w:rsid w:val="00CB039A"/>
    <w:rsid w:val="00CB44A8"/>
    <w:rsid w:val="00CC3864"/>
    <w:rsid w:val="00CD210E"/>
    <w:rsid w:val="00CD6489"/>
    <w:rsid w:val="00CE2198"/>
    <w:rsid w:val="00CE663F"/>
    <w:rsid w:val="00CE7209"/>
    <w:rsid w:val="00CF6ACF"/>
    <w:rsid w:val="00D137EE"/>
    <w:rsid w:val="00D14925"/>
    <w:rsid w:val="00D16E57"/>
    <w:rsid w:val="00D177F8"/>
    <w:rsid w:val="00D17C61"/>
    <w:rsid w:val="00D221B3"/>
    <w:rsid w:val="00D30431"/>
    <w:rsid w:val="00D3138F"/>
    <w:rsid w:val="00D3653C"/>
    <w:rsid w:val="00D4217F"/>
    <w:rsid w:val="00D453C0"/>
    <w:rsid w:val="00D628B5"/>
    <w:rsid w:val="00D62B59"/>
    <w:rsid w:val="00D700E1"/>
    <w:rsid w:val="00D8364B"/>
    <w:rsid w:val="00D85C87"/>
    <w:rsid w:val="00D87FD9"/>
    <w:rsid w:val="00D926F5"/>
    <w:rsid w:val="00D93EC7"/>
    <w:rsid w:val="00D94600"/>
    <w:rsid w:val="00DA0BA9"/>
    <w:rsid w:val="00DA0EDF"/>
    <w:rsid w:val="00DB65E8"/>
    <w:rsid w:val="00DC1C95"/>
    <w:rsid w:val="00DC3621"/>
    <w:rsid w:val="00DC62E4"/>
    <w:rsid w:val="00DE10F3"/>
    <w:rsid w:val="00DE6616"/>
    <w:rsid w:val="00DE7F3D"/>
    <w:rsid w:val="00DF525A"/>
    <w:rsid w:val="00DF5FE8"/>
    <w:rsid w:val="00DF6025"/>
    <w:rsid w:val="00DF7FA9"/>
    <w:rsid w:val="00E0015B"/>
    <w:rsid w:val="00E213FE"/>
    <w:rsid w:val="00E21B5F"/>
    <w:rsid w:val="00E22EDD"/>
    <w:rsid w:val="00E24C8C"/>
    <w:rsid w:val="00E26CF9"/>
    <w:rsid w:val="00E34DF6"/>
    <w:rsid w:val="00E5208B"/>
    <w:rsid w:val="00E52E98"/>
    <w:rsid w:val="00E62074"/>
    <w:rsid w:val="00E629D7"/>
    <w:rsid w:val="00E66611"/>
    <w:rsid w:val="00E725BE"/>
    <w:rsid w:val="00E86CD7"/>
    <w:rsid w:val="00E86FCC"/>
    <w:rsid w:val="00E96769"/>
    <w:rsid w:val="00EB14EA"/>
    <w:rsid w:val="00EC645A"/>
    <w:rsid w:val="00ED2C22"/>
    <w:rsid w:val="00ED39D8"/>
    <w:rsid w:val="00ED5273"/>
    <w:rsid w:val="00ED6510"/>
    <w:rsid w:val="00EE05CA"/>
    <w:rsid w:val="00EE1E6A"/>
    <w:rsid w:val="00EE2C76"/>
    <w:rsid w:val="00EE3E99"/>
    <w:rsid w:val="00EE5B07"/>
    <w:rsid w:val="00EE6BFC"/>
    <w:rsid w:val="00EF47D4"/>
    <w:rsid w:val="00EF71B6"/>
    <w:rsid w:val="00F2083F"/>
    <w:rsid w:val="00F21B9B"/>
    <w:rsid w:val="00F45EF0"/>
    <w:rsid w:val="00F5325B"/>
    <w:rsid w:val="00F56A0B"/>
    <w:rsid w:val="00F61905"/>
    <w:rsid w:val="00F66AFC"/>
    <w:rsid w:val="00F705EF"/>
    <w:rsid w:val="00F70BBD"/>
    <w:rsid w:val="00F75026"/>
    <w:rsid w:val="00F7524D"/>
    <w:rsid w:val="00F76212"/>
    <w:rsid w:val="00F8595D"/>
    <w:rsid w:val="00F8735C"/>
    <w:rsid w:val="00F929A5"/>
    <w:rsid w:val="00FA17FA"/>
    <w:rsid w:val="00FA49E2"/>
    <w:rsid w:val="00FA544D"/>
    <w:rsid w:val="00FA5518"/>
    <w:rsid w:val="00FC2ACE"/>
    <w:rsid w:val="00FC3BFB"/>
    <w:rsid w:val="00FC5785"/>
    <w:rsid w:val="00FD3B5F"/>
    <w:rsid w:val="00FD4181"/>
    <w:rsid w:val="00FE0EDF"/>
    <w:rsid w:val="00FE0EEE"/>
    <w:rsid w:val="00FE6873"/>
    <w:rsid w:val="00FE7B86"/>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EBD8458E-ACCD-4482-B471-6CEC6E0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088693981">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649550708">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6906</TotalTime>
  <Pages>9</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8</cp:revision>
  <cp:lastPrinted>2025-05-08T17:54:00Z</cp:lastPrinted>
  <dcterms:created xsi:type="dcterms:W3CDTF">2025-08-28T22:28:00Z</dcterms:created>
  <dcterms:modified xsi:type="dcterms:W3CDTF">2025-09-04T00:03:00Z</dcterms:modified>
</cp:coreProperties>
</file>