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o0zijpgal2i9" w:id="0"/>
      <w:bookmarkEnd w:id="0"/>
      <w:r w:rsidDel="00000000" w:rsidR="00000000" w:rsidRPr="00000000">
        <w:rPr>
          <w:rtl w:val="0"/>
        </w:rPr>
        <w:t xml:space="preserve">Accessibility Observations and Accessibility-Related Issues Report</w:t>
      </w:r>
    </w:p>
    <w:p w:rsidR="00000000" w:rsidDel="00000000" w:rsidP="00000000" w:rsidRDefault="00000000" w:rsidRPr="00000000" w14:paraId="00000002">
      <w:pPr>
        <w:pStyle w:val="Title"/>
        <w:rPr/>
      </w:pPr>
      <w:bookmarkStart w:colFirst="0" w:colLast="0" w:name="_etg92yxf8fvc" w:id="1"/>
      <w:bookmarkEnd w:id="1"/>
      <w:r w:rsidDel="00000000" w:rsidR="00000000" w:rsidRPr="00000000">
        <w:rPr>
          <w:rtl w:val="0"/>
        </w:rPr>
        <w:t xml:space="preserve">April-June 2026</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1"/>
        <w:jc w:val="center"/>
        <w:rPr/>
      </w:pPr>
      <w:bookmarkStart w:colFirst="0" w:colLast="0" w:name="_3ooe9lax1r22" w:id="2"/>
      <w:bookmarkEnd w:id="2"/>
      <w:r w:rsidDel="00000000" w:rsidR="00000000" w:rsidRPr="00000000">
        <w:rPr>
          <w:rtl w:val="0"/>
        </w:rPr>
        <w:t xml:space="preserve">Introduction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This report summarizes accessibility-related observations and discussions occurring during Metro Board, Operations Committee, Public Safety Advisory Committee (PSAC), and San Fernando Valley Service Council meetings between April and June 2026. It also incorporates issues that are consistent with field observations made during this reporting period.</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rPr/>
      </w:pPr>
      <w:bookmarkStart w:colFirst="0" w:colLast="0" w:name="_hbdm7wurats4" w:id="3"/>
      <w:bookmarkEnd w:id="3"/>
      <w:r w:rsidDel="00000000" w:rsidR="00000000" w:rsidRPr="00000000">
        <w:rPr>
          <w:rtl w:val="0"/>
        </w:rPr>
        <w:t xml:space="preserve">Audio Announcements and Rider Information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Several concerns were raised during the reporting period regarding audio announcements and rider information systems.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At the April PSAC meeting, concerns were raised regarding the lack of announcements at Union Station's upper-level platforms as well as issues at Historic Broadway Station. Similar concerns were raised regarding service disruptions and rider information availability.  Subsequent field observations at Historic Broadway Station found that announcements were present, but could only be clearly heard from the middle of the platform. Riders waiting near the first-car boarding areas could not clearly hear the announcements due to station noise and train noise, suggesting that announcement coverage may not be adequate throughout the station. While the announcement system appears to be functioning, additional evaluation may be warranted to ensure that riders can access this information regardless of where they are waiting on the platform.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At the June PSAC meeting, members discussed the lack of train arrival announcements at 7th Street/Metro Center for A and E Line trains. This is confirmed by observations and have been mentioned to staff since the E line opened.  It is still a concern today.  Concerns were also raised regarding a train that remained at a platform and subsequently departed without opening its doors, creating confusion for riders. That comment indicated that ambassadors had no idea, and nobody had any clear answers.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These discussions mirror field observations involving inconsistent audio announcement performance on both rail and bus services. Reliable audio announcements remain essential for blind and low-vision riders who depend on this information for independent travel.</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2"/>
        <w:rPr/>
      </w:pPr>
      <w:bookmarkStart w:colFirst="0" w:colLast="0" w:name="_lf52remonno4" w:id="4"/>
      <w:bookmarkEnd w:id="4"/>
      <w:r w:rsidDel="00000000" w:rsidR="00000000" w:rsidRPr="00000000">
        <w:rPr>
          <w:rtl w:val="0"/>
        </w:rPr>
        <w:t xml:space="preserve">Vertical Transportation (elevators and escalators)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Elevator and escalator reliability continued to be a recurring theme throughout the reporting period.</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 Operations Committee discussed elevator and escalator issues associated with the opening of the D Line extension stations. Metro staff indicated that multiple elevator and escalator outages were identified and addressed, while also acknowledging that additional testing and improvements may be necessary.</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Board discussed elevator modernization efforts and funding as part of broader budget discussions. Public comments also highlighted concerns regarding elevator and escalator availability at stations serving newly opened facilities.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PSAC members continued to raise concerns regarding vertical transportation reliability, particularly as it affects riders with disabilities and older adults. Reliable vertical transportation remains critical to maintaining accessibility throughout the Metro system.</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2"/>
        <w:rPr/>
      </w:pPr>
      <w:bookmarkStart w:colFirst="0" w:colLast="0" w:name="_up3ey1id72a8" w:id="5"/>
      <w:bookmarkEnd w:id="5"/>
      <w:r w:rsidDel="00000000" w:rsidR="00000000" w:rsidRPr="00000000">
        <w:rPr>
          <w:rtl w:val="0"/>
        </w:rPr>
        <w:t xml:space="preserve">Wayfinding and Navigation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Wayfinding improvements received attention across several committees.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Planning discussions related to major international events included references to Waymap technology, accessibility planning, hydration stations, and navigation support for visitors with disabilities.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Service Council discussions included wayfinding improvements associated with World Cup planning, station navigation, signage enhancements, and customer information systems.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Additional updates included plans to deploy Navilens technology to help find restrooms, and improvements to wayfinding at key stations, including 7th Street/Metro Center and other transfer locations.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These efforts represent positive steps toward improving independent navigation for blind, low-vision, and other disabled riders.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Style w:val="Heading2"/>
        <w:rPr/>
      </w:pPr>
      <w:bookmarkStart w:colFirst="0" w:colLast="0" w:name="_g050jpa9shvq" w:id="6"/>
      <w:bookmarkEnd w:id="6"/>
      <w:r w:rsidDel="00000000" w:rsidR="00000000" w:rsidRPr="00000000">
        <w:rPr>
          <w:rtl w:val="0"/>
        </w:rPr>
        <w:t xml:space="preserve">Neurodiversity and Cognitive Accessibility</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Metro continued discussions regarding accessibility initiatives supporting neurodiverse riders.</w:t>
      </w:r>
    </w:p>
    <w:p w:rsidR="00000000" w:rsidDel="00000000" w:rsidP="00000000" w:rsidRDefault="00000000" w:rsidRPr="00000000" w14:paraId="0000002B">
      <w:pPr>
        <w:rPr/>
      </w:pPr>
      <w:r w:rsidDel="00000000" w:rsidR="00000000" w:rsidRPr="00000000">
        <w:rPr>
          <w:rtl w:val="0"/>
        </w:rPr>
        <w:t xml:space="preserve">Board discussions included efforts to work with community-based organizations and increase opportunities for neurodiverse individuals, including those with autism.</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The Operations Committee received a dedicated presentation discussing neurodiversity initiatives. Topics included calm spaces, improved signage, font readability, and other accessibility-related design considerations intended to make the system easier to understand and navigate.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These efforts recognize that accessibility extends beyond physical access and includes cognitive accessibility for a broad range of riders.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Heading2"/>
        <w:rPr/>
      </w:pPr>
      <w:bookmarkStart w:colFirst="0" w:colLast="0" w:name="_doode2je9yo1" w:id="7"/>
      <w:bookmarkEnd w:id="7"/>
      <w:r w:rsidDel="00000000" w:rsidR="00000000" w:rsidRPr="00000000">
        <w:rPr>
          <w:rtl w:val="0"/>
        </w:rPr>
        <w:t xml:space="preserve">Fare Gates and Station Access</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Several discussions touched on station access and fare gate design.</w:t>
      </w:r>
    </w:p>
    <w:p w:rsidR="00000000" w:rsidDel="00000000" w:rsidP="00000000" w:rsidRDefault="00000000" w:rsidRPr="00000000" w14:paraId="00000034">
      <w:pPr>
        <w:rPr/>
      </w:pPr>
      <w:r w:rsidDel="00000000" w:rsidR="00000000" w:rsidRPr="00000000">
        <w:rPr>
          <w:rtl w:val="0"/>
        </w:rPr>
        <w:t xml:space="preserve">Board discussions included expansion of taller fare gates and future tap-to-exit concepts.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At the June PSAC meeting, concerns were raised regarding the height and usability of newer fare gates at 7th Street/Metro Center. Members also discussed challenges associated with moving through stations and navigating between platforms and street level.</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As Metro continues implementing station access improvements, ongoing evaluation of accessibility impacts will be important.</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2"/>
        <w:rPr/>
      </w:pPr>
      <w:bookmarkStart w:colFirst="0" w:colLast="0" w:name="_km9vy5vuwmuf" w:id="8"/>
      <w:bookmarkEnd w:id="8"/>
      <w:r w:rsidDel="00000000" w:rsidR="00000000" w:rsidRPr="00000000">
        <w:rPr>
          <w:rtl w:val="0"/>
        </w:rPr>
        <w:t xml:space="preserve">Bus Operations and Operator Interaction</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Accessibility concerns involving bus operations were raised during the reporting period.</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At the May PSAC meeting, a blind rider reported instances where operators left passengers in unfamiliar locations despite visible use of a white cane.</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The June PSAC meeting included discussion regarding post-bus barrier installations and their impact on operator-passenger interaction. Questions were raised regarding how operators and riders with disabilities communicate when assistance is needed. Operator awareness and effective communication remain important accessibility considerations for riders who depend on verbal interaction and orientation assistance.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pStyle w:val="Heading2"/>
        <w:rPr/>
      </w:pPr>
      <w:bookmarkStart w:colFirst="0" w:colLast="0" w:name="_h6mvuffnrafa" w:id="9"/>
      <w:bookmarkEnd w:id="9"/>
      <w:r w:rsidDel="00000000" w:rsidR="00000000" w:rsidRPr="00000000">
        <w:rPr>
          <w:rtl w:val="0"/>
        </w:rPr>
        <w:t xml:space="preserve">Accessibility Planning for Major Events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Metro has continued planning for accessibility needs associated with upcoming World Cup events and future international events.</w:t>
      </w:r>
    </w:p>
    <w:p w:rsidR="00000000" w:rsidDel="00000000" w:rsidP="00000000" w:rsidRDefault="00000000" w:rsidRPr="00000000" w14:paraId="00000045">
      <w:pPr>
        <w:rPr/>
      </w:pPr>
      <w:r w:rsidDel="00000000" w:rsidR="00000000" w:rsidRPr="00000000">
        <w:rPr>
          <w:rtl w:val="0"/>
        </w:rPr>
        <w:t xml:space="preserve">Discussions included wayfinding systems, hydration stations, shuttle services, Access Services participation, signage improvements, and broader mobility planning.</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Public comments also highlighted the importance of braille, accessibility information, and ensuring that accessibility remains part of event planning efforts.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These discussions suggest that accessibility considerations are being incorporated into major event planning, although continued monitoring will be important as implementation progresses.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pStyle w:val="Heading1"/>
        <w:jc w:val="center"/>
        <w:rPr/>
      </w:pPr>
      <w:bookmarkStart w:colFirst="0" w:colLast="0" w:name="_n15pstao1bzv" w:id="10"/>
      <w:bookmarkEnd w:id="10"/>
      <w:r w:rsidDel="00000000" w:rsidR="00000000" w:rsidRPr="00000000">
        <w:rPr>
          <w:rtl w:val="0"/>
        </w:rPr>
        <w:t xml:space="preserve">Conclusion</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Accessibility-related issues remained a significant topic across Metro committees during the April through June 2026 reporting period. Key themes included audio announcement reliability, elevator and escalator availability, wayfinding improvements, neurodiversity initiatives, fare gate accessibility, operator interaction, and accessibility planning for major events.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Continued attention to these areas will help improve independent travel, safety, and overall rider experience for people with disabilities throughout the Metro system.</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Jared Rimer</w:t>
      </w:r>
    </w:p>
    <w:p w:rsidR="00000000" w:rsidDel="00000000" w:rsidP="00000000" w:rsidRDefault="00000000" w:rsidRPr="00000000" w14:paraId="00000052">
      <w:pPr>
        <w:rPr/>
      </w:pPr>
      <w:r w:rsidDel="00000000" w:rsidR="00000000" w:rsidRPr="00000000">
        <w:rPr>
          <w:rtl w:val="0"/>
        </w:rPr>
        <w:t xml:space="preserve">Accessibility Advisory Committee Member and Advisor</w:t>
      </w:r>
    </w:p>
    <w:p w:rsidR="00000000" w:rsidDel="00000000" w:rsidP="00000000" w:rsidRDefault="00000000" w:rsidRPr="00000000" w14:paraId="00000053">
      <w:pPr>
        <w:rPr/>
      </w:pPr>
      <w:r w:rsidDel="00000000" w:rsidR="00000000" w:rsidRPr="00000000">
        <w:rPr>
          <w:rtl w:val="0"/>
        </w:rPr>
        <w:t xml:space="preserve">www.jaredrimer.com</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